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EA5DB" w14:textId="77777777" w:rsidR="00071370" w:rsidRDefault="00071370" w:rsidP="69895CD8">
      <w:pPr>
        <w:pStyle w:val="LGAItemNoHeading"/>
        <w:spacing w:before="0" w:after="0"/>
        <w:rPr>
          <w:rFonts w:ascii="Arial" w:hAnsi="Arial" w:cs="Arial"/>
          <w:sz w:val="28"/>
          <w:szCs w:val="28"/>
        </w:rPr>
      </w:pPr>
      <w:r w:rsidRPr="69895CD8">
        <w:rPr>
          <w:rFonts w:ascii="Arial" w:hAnsi="Arial" w:cs="Arial"/>
          <w:sz w:val="28"/>
          <w:szCs w:val="28"/>
        </w:rPr>
        <w:t>Culture, Tourism and Sport Board – from Cllr Gerald Vernon-Jackson CBE (Chair)</w:t>
      </w:r>
    </w:p>
    <w:p w14:paraId="7D5AEBB6" w14:textId="77777777" w:rsidR="003879E9" w:rsidRDefault="003879E9" w:rsidP="69895CD8">
      <w:pPr>
        <w:pStyle w:val="LGAItemNoHeading"/>
        <w:spacing w:before="0" w:after="0"/>
        <w:rPr>
          <w:rFonts w:ascii="Arial" w:hAnsi="Arial" w:cs="Arial"/>
          <w:sz w:val="28"/>
          <w:szCs w:val="28"/>
        </w:rPr>
      </w:pPr>
    </w:p>
    <w:p w14:paraId="38D976E8" w14:textId="2E72B48C" w:rsidR="00B13D07" w:rsidRDefault="00B13D07" w:rsidP="69895CD8">
      <w:pPr>
        <w:spacing w:after="300" w:line="240" w:lineRule="auto"/>
        <w:rPr>
          <w:rFonts w:ascii="Arial" w:eastAsia="Arial" w:hAnsi="Arial" w:cs="Arial"/>
          <w:b/>
          <w:bCs/>
        </w:rPr>
      </w:pPr>
      <w:r w:rsidRPr="69895CD8">
        <w:rPr>
          <w:rFonts w:ascii="Arial" w:eastAsia="Arial" w:hAnsi="Arial" w:cs="Arial"/>
          <w:b/>
          <w:bCs/>
        </w:rPr>
        <w:t>Culture and libraries</w:t>
      </w:r>
    </w:p>
    <w:p w14:paraId="4789E099" w14:textId="4DD2A251" w:rsidR="000471C0" w:rsidRDefault="000471C0" w:rsidP="009835AF">
      <w:pPr>
        <w:pStyle w:val="ListParagraph"/>
        <w:numPr>
          <w:ilvl w:val="0"/>
          <w:numId w:val="28"/>
        </w:numPr>
        <w:spacing w:after="0" w:line="240" w:lineRule="auto"/>
        <w:ind w:left="284"/>
        <w:rPr>
          <w:rFonts w:ascii="Arial" w:hAnsi="Arial"/>
        </w:rPr>
      </w:pPr>
      <w:r w:rsidRPr="009835AF">
        <w:rPr>
          <w:rFonts w:ascii="Arial" w:hAnsi="Arial"/>
        </w:rPr>
        <w:t xml:space="preserve">Chair of the Culture, Tourism and Sport Board, Cllr Gerald Vernon-Jackson spoke at the </w:t>
      </w:r>
      <w:r w:rsidRPr="009835AF">
        <w:rPr>
          <w:rFonts w:ascii="Arial" w:hAnsi="Arial" w:cs="Arial"/>
          <w:color w:val="000000" w:themeColor="text1"/>
        </w:rPr>
        <w:t xml:space="preserve">virtual whole Directorate away day for the Arts, Heritage and Tourism Directorate at DCMS </w:t>
      </w:r>
      <w:r w:rsidRPr="009835AF">
        <w:rPr>
          <w:rFonts w:ascii="Arial" w:hAnsi="Arial"/>
        </w:rPr>
        <w:t>on the 16</w:t>
      </w:r>
      <w:r w:rsidRPr="009835AF">
        <w:rPr>
          <w:rFonts w:ascii="Arial" w:hAnsi="Arial"/>
          <w:vertAlign w:val="superscript"/>
        </w:rPr>
        <w:t>th</w:t>
      </w:r>
      <w:r w:rsidRPr="009835AF">
        <w:rPr>
          <w:rFonts w:ascii="Arial" w:hAnsi="Arial"/>
        </w:rPr>
        <w:t xml:space="preserve"> September on the topic of ‘place’ and local government within the Levelling-Up agenda.</w:t>
      </w:r>
    </w:p>
    <w:p w14:paraId="24A9E9ED" w14:textId="77777777" w:rsidR="009835AF" w:rsidRDefault="009835AF" w:rsidP="009835AF">
      <w:pPr>
        <w:pStyle w:val="ListParagraph"/>
        <w:spacing w:after="0" w:line="240" w:lineRule="auto"/>
        <w:ind w:left="284"/>
        <w:rPr>
          <w:rFonts w:ascii="Arial" w:hAnsi="Arial"/>
        </w:rPr>
      </w:pPr>
    </w:p>
    <w:p w14:paraId="5CB9EEBD" w14:textId="527F5605" w:rsidR="443ADF17" w:rsidRDefault="32B1875F" w:rsidP="009835AF">
      <w:pPr>
        <w:pStyle w:val="ListParagraph"/>
        <w:numPr>
          <w:ilvl w:val="0"/>
          <w:numId w:val="28"/>
        </w:numPr>
        <w:spacing w:after="0" w:line="240" w:lineRule="auto"/>
        <w:ind w:left="284"/>
        <w:rPr>
          <w:rFonts w:ascii="Arial" w:hAnsi="Arial"/>
        </w:rPr>
      </w:pPr>
      <w:r w:rsidRPr="009835AF">
        <w:rPr>
          <w:rFonts w:ascii="Arial" w:hAnsi="Arial"/>
        </w:rPr>
        <w:t>Cllr Gerald Vernon-Jackson</w:t>
      </w:r>
      <w:r w:rsidR="1CDBB507" w:rsidRPr="009835AF">
        <w:rPr>
          <w:rFonts w:ascii="Arial" w:hAnsi="Arial"/>
        </w:rPr>
        <w:t xml:space="preserve"> </w:t>
      </w:r>
      <w:r w:rsidR="1DCC3A01" w:rsidRPr="009835AF">
        <w:rPr>
          <w:rFonts w:ascii="Arial" w:hAnsi="Arial"/>
        </w:rPr>
        <w:t xml:space="preserve">spoke at </w:t>
      </w:r>
      <w:r w:rsidR="41D64B22" w:rsidRPr="009835AF">
        <w:rPr>
          <w:rFonts w:ascii="Arial" w:hAnsi="Arial"/>
        </w:rPr>
        <w:t>a meeting of the</w:t>
      </w:r>
      <w:r w:rsidR="1DCC3A01" w:rsidRPr="009835AF">
        <w:rPr>
          <w:rFonts w:ascii="Arial" w:hAnsi="Arial"/>
        </w:rPr>
        <w:t xml:space="preserve"> A</w:t>
      </w:r>
      <w:r w:rsidR="4EAFEC14" w:rsidRPr="009835AF">
        <w:rPr>
          <w:rFonts w:ascii="Arial" w:hAnsi="Arial"/>
        </w:rPr>
        <w:t>ll-Party Parliamentary Group</w:t>
      </w:r>
      <w:r w:rsidR="1DCC3A01" w:rsidRPr="009835AF">
        <w:rPr>
          <w:rFonts w:ascii="Arial" w:hAnsi="Arial"/>
        </w:rPr>
        <w:t xml:space="preserve"> </w:t>
      </w:r>
      <w:r w:rsidR="699F8AB6" w:rsidRPr="009835AF">
        <w:rPr>
          <w:rFonts w:ascii="Arial" w:hAnsi="Arial"/>
        </w:rPr>
        <w:t xml:space="preserve">(APPG) </w:t>
      </w:r>
      <w:r w:rsidR="1DCC3A01" w:rsidRPr="009835AF">
        <w:rPr>
          <w:rFonts w:ascii="Arial" w:hAnsi="Arial"/>
        </w:rPr>
        <w:t>for Theatre</w:t>
      </w:r>
      <w:r w:rsidR="096C820B" w:rsidRPr="009835AF">
        <w:rPr>
          <w:rFonts w:ascii="Arial" w:hAnsi="Arial"/>
        </w:rPr>
        <w:t>,</w:t>
      </w:r>
      <w:r w:rsidR="1DCC3A01" w:rsidRPr="009835AF">
        <w:rPr>
          <w:rFonts w:ascii="Arial" w:hAnsi="Arial"/>
        </w:rPr>
        <w:t xml:space="preserve"> about council’s role in UK theatre and </w:t>
      </w:r>
      <w:r w:rsidR="75E2978A" w:rsidRPr="009835AF">
        <w:rPr>
          <w:rFonts w:ascii="Arial" w:hAnsi="Arial"/>
        </w:rPr>
        <w:t>how local and national government, and the sector, can work together to secure recovery.</w:t>
      </w:r>
    </w:p>
    <w:p w14:paraId="66DA92FA" w14:textId="77777777" w:rsidR="009835AF" w:rsidRPr="009835AF" w:rsidRDefault="009835AF" w:rsidP="009835AF">
      <w:pPr>
        <w:pStyle w:val="ListParagraph"/>
        <w:rPr>
          <w:rFonts w:ascii="Arial" w:hAnsi="Arial"/>
        </w:rPr>
      </w:pPr>
    </w:p>
    <w:p w14:paraId="36D3C3EE" w14:textId="12DA3634" w:rsidR="443ADF17" w:rsidRDefault="75E2978A" w:rsidP="009835AF">
      <w:pPr>
        <w:pStyle w:val="ListParagraph"/>
        <w:numPr>
          <w:ilvl w:val="0"/>
          <w:numId w:val="28"/>
        </w:numPr>
        <w:spacing w:after="0" w:line="240" w:lineRule="auto"/>
        <w:ind w:left="284"/>
        <w:rPr>
          <w:rFonts w:ascii="Arial" w:hAnsi="Arial"/>
        </w:rPr>
      </w:pPr>
      <w:r w:rsidRPr="009835AF">
        <w:rPr>
          <w:rFonts w:ascii="Arial" w:hAnsi="Arial"/>
        </w:rPr>
        <w:t>Cllr Ger</w:t>
      </w:r>
      <w:r w:rsidR="70280E6A" w:rsidRPr="009835AF">
        <w:rPr>
          <w:rFonts w:ascii="Arial" w:hAnsi="Arial"/>
        </w:rPr>
        <w:t>ald Vernon-Jackson met with Giles Watling MP, Chair of the APPG for Theatre</w:t>
      </w:r>
      <w:r w:rsidR="7BFB8E3A" w:rsidRPr="009835AF">
        <w:rPr>
          <w:rFonts w:ascii="Arial" w:hAnsi="Arial"/>
        </w:rPr>
        <w:t xml:space="preserve">. Following the meeting Giles Watling MP wrote to the Secretary of State for Culture, </w:t>
      </w:r>
      <w:proofErr w:type="gramStart"/>
      <w:r w:rsidR="7BFB8E3A" w:rsidRPr="009835AF">
        <w:rPr>
          <w:rFonts w:ascii="Arial" w:hAnsi="Arial"/>
        </w:rPr>
        <w:t>Media</w:t>
      </w:r>
      <w:proofErr w:type="gramEnd"/>
      <w:r w:rsidR="7BFB8E3A" w:rsidRPr="009835AF">
        <w:rPr>
          <w:rFonts w:ascii="Arial" w:hAnsi="Arial"/>
        </w:rPr>
        <w:t xml:space="preserve"> and Sport to highlight </w:t>
      </w:r>
      <w:r w:rsidR="2B4F2145" w:rsidRPr="009835AF">
        <w:rPr>
          <w:rFonts w:ascii="Arial" w:hAnsi="Arial"/>
        </w:rPr>
        <w:t>the need for all Government Departments to improve their strategic relationship with the LGA.</w:t>
      </w:r>
    </w:p>
    <w:p w14:paraId="2D19F7D5" w14:textId="77777777" w:rsidR="009835AF" w:rsidRPr="009835AF" w:rsidRDefault="009835AF" w:rsidP="009835AF">
      <w:pPr>
        <w:pStyle w:val="ListParagraph"/>
        <w:rPr>
          <w:rFonts w:ascii="Arial" w:hAnsi="Arial"/>
        </w:rPr>
      </w:pPr>
    </w:p>
    <w:p w14:paraId="7A32A062" w14:textId="7CA39D00" w:rsidR="6BDD9D18" w:rsidRDefault="6BDD9D18" w:rsidP="009835AF">
      <w:pPr>
        <w:pStyle w:val="ListParagraph"/>
        <w:numPr>
          <w:ilvl w:val="0"/>
          <w:numId w:val="28"/>
        </w:numPr>
        <w:spacing w:after="0" w:line="240" w:lineRule="auto"/>
        <w:ind w:left="284"/>
        <w:rPr>
          <w:rFonts w:ascii="Arial" w:hAnsi="Arial"/>
        </w:rPr>
      </w:pPr>
      <w:r w:rsidRPr="009835AF">
        <w:rPr>
          <w:rFonts w:ascii="Arial" w:hAnsi="Arial"/>
        </w:rPr>
        <w:t>Cllr Barry Lewis, CTS Board Member and Leader of Derbyshire County Council chaired an LGA/National Lottery Heritage Fund/Arts Council England/Historic England webinar on Place-based Collaboration for Culture and Heritage</w:t>
      </w:r>
      <w:r w:rsidR="60036B1C" w:rsidRPr="009835AF">
        <w:rPr>
          <w:rFonts w:ascii="Arial" w:hAnsi="Arial"/>
        </w:rPr>
        <w:t xml:space="preserve"> in the East and Midlands region on the 5</w:t>
      </w:r>
      <w:r w:rsidR="60036B1C" w:rsidRPr="009835AF">
        <w:rPr>
          <w:rFonts w:ascii="Arial" w:hAnsi="Arial"/>
          <w:vertAlign w:val="superscript"/>
        </w:rPr>
        <w:t>th</w:t>
      </w:r>
      <w:r w:rsidR="60036B1C" w:rsidRPr="009835AF">
        <w:rPr>
          <w:rFonts w:ascii="Arial" w:hAnsi="Arial"/>
        </w:rPr>
        <w:t xml:space="preserve"> October. This was attended by over 80 delegates</w:t>
      </w:r>
      <w:r w:rsidR="543EA298" w:rsidRPr="009835AF">
        <w:rPr>
          <w:rFonts w:ascii="Arial" w:hAnsi="Arial"/>
        </w:rPr>
        <w:t>. It</w:t>
      </w:r>
      <w:r w:rsidR="60036B1C" w:rsidRPr="009835AF">
        <w:rPr>
          <w:rFonts w:ascii="Arial" w:hAnsi="Arial"/>
        </w:rPr>
        <w:t xml:space="preserve"> highlighted regional best practice</w:t>
      </w:r>
      <w:r w:rsidR="2CA338D7" w:rsidRPr="009835AF">
        <w:rPr>
          <w:rFonts w:ascii="Arial" w:hAnsi="Arial"/>
        </w:rPr>
        <w:t xml:space="preserve"> and supported</w:t>
      </w:r>
      <w:r w:rsidR="60036B1C" w:rsidRPr="009835AF">
        <w:rPr>
          <w:rFonts w:ascii="Arial" w:hAnsi="Arial"/>
        </w:rPr>
        <w:t xml:space="preserve"> council delegates to gain a better understanding </w:t>
      </w:r>
      <w:r w:rsidR="348054C8" w:rsidRPr="009835AF">
        <w:rPr>
          <w:rFonts w:ascii="Arial" w:hAnsi="Arial"/>
        </w:rPr>
        <w:t xml:space="preserve">of national funding priorities in relation to culture, </w:t>
      </w:r>
      <w:proofErr w:type="gramStart"/>
      <w:r w:rsidR="348054C8" w:rsidRPr="009835AF">
        <w:rPr>
          <w:rFonts w:ascii="Arial" w:hAnsi="Arial"/>
        </w:rPr>
        <w:t>heritage</w:t>
      </w:r>
      <w:proofErr w:type="gramEnd"/>
      <w:r w:rsidR="348054C8" w:rsidRPr="009835AF">
        <w:rPr>
          <w:rFonts w:ascii="Arial" w:hAnsi="Arial"/>
        </w:rPr>
        <w:t xml:space="preserve"> and place-making.</w:t>
      </w:r>
    </w:p>
    <w:p w14:paraId="24474301" w14:textId="77777777" w:rsidR="009835AF" w:rsidRPr="009835AF" w:rsidRDefault="009835AF" w:rsidP="009835AF">
      <w:pPr>
        <w:pStyle w:val="ListParagraph"/>
        <w:rPr>
          <w:rFonts w:ascii="Arial" w:hAnsi="Arial"/>
        </w:rPr>
      </w:pPr>
    </w:p>
    <w:p w14:paraId="5A13C541" w14:textId="1BD8579B" w:rsidR="000471C0" w:rsidRDefault="000471C0" w:rsidP="009835AF">
      <w:pPr>
        <w:pStyle w:val="ListParagraph"/>
        <w:numPr>
          <w:ilvl w:val="0"/>
          <w:numId w:val="28"/>
        </w:numPr>
        <w:spacing w:after="0" w:line="240" w:lineRule="auto"/>
        <w:ind w:left="284"/>
        <w:rPr>
          <w:rFonts w:ascii="Arial" w:hAnsi="Arial"/>
        </w:rPr>
      </w:pPr>
      <w:r w:rsidRPr="009835AF">
        <w:rPr>
          <w:rFonts w:ascii="Arial" w:hAnsi="Arial"/>
        </w:rPr>
        <w:t>Cllr Tom Hollis as Libraries Champion for the Culture, Tourism and Sport Board has continued to engage with the Library Accreditation programme, led by Libraries Connected and the Arts Council.</w:t>
      </w:r>
    </w:p>
    <w:p w14:paraId="49DF3FCE" w14:textId="77777777" w:rsidR="009835AF" w:rsidRPr="009835AF" w:rsidRDefault="009835AF" w:rsidP="009835AF">
      <w:pPr>
        <w:pStyle w:val="ListParagraph"/>
        <w:rPr>
          <w:rFonts w:ascii="Arial" w:hAnsi="Arial"/>
        </w:rPr>
      </w:pPr>
    </w:p>
    <w:p w14:paraId="642B9F94" w14:textId="6301B941" w:rsidR="1ADE46E9" w:rsidRDefault="1ADE46E9" w:rsidP="009835AF">
      <w:pPr>
        <w:pStyle w:val="ListParagraph"/>
        <w:numPr>
          <w:ilvl w:val="0"/>
          <w:numId w:val="28"/>
        </w:numPr>
        <w:spacing w:after="0" w:line="240" w:lineRule="auto"/>
        <w:ind w:left="284"/>
        <w:rPr>
          <w:rFonts w:ascii="Arial" w:hAnsi="Arial"/>
        </w:rPr>
      </w:pPr>
      <w:r w:rsidRPr="009835AF">
        <w:rPr>
          <w:rFonts w:ascii="Arial" w:hAnsi="Arial"/>
        </w:rPr>
        <w:t xml:space="preserve">Cllr Phil </w:t>
      </w:r>
      <w:proofErr w:type="spellStart"/>
      <w:r w:rsidRPr="009835AF">
        <w:rPr>
          <w:rFonts w:ascii="Arial" w:hAnsi="Arial"/>
        </w:rPr>
        <w:t>Seeva</w:t>
      </w:r>
      <w:proofErr w:type="spellEnd"/>
      <w:r w:rsidRPr="009835AF">
        <w:rPr>
          <w:rFonts w:ascii="Arial" w:hAnsi="Arial"/>
        </w:rPr>
        <w:t xml:space="preserve"> has joined the Creative Industry Council’s Regions and Clusters Working Group as a representative of the CTS Board and </w:t>
      </w:r>
      <w:r w:rsidR="033F4C69" w:rsidRPr="009835AF">
        <w:rPr>
          <w:rFonts w:ascii="Arial" w:hAnsi="Arial"/>
        </w:rPr>
        <w:t>is</w:t>
      </w:r>
      <w:r w:rsidRPr="009835AF">
        <w:rPr>
          <w:rFonts w:ascii="Arial" w:hAnsi="Arial"/>
        </w:rPr>
        <w:t xml:space="preserve"> speaking at their meeting on the 14</w:t>
      </w:r>
      <w:r w:rsidRPr="009835AF">
        <w:rPr>
          <w:rFonts w:ascii="Arial" w:hAnsi="Arial"/>
          <w:vertAlign w:val="superscript"/>
        </w:rPr>
        <w:t>th</w:t>
      </w:r>
      <w:r w:rsidRPr="009835AF">
        <w:rPr>
          <w:rFonts w:ascii="Arial" w:hAnsi="Arial"/>
        </w:rPr>
        <w:t xml:space="preserve"> October.</w:t>
      </w:r>
    </w:p>
    <w:p w14:paraId="57F0F5B0" w14:textId="77777777" w:rsidR="009835AF" w:rsidRPr="009835AF" w:rsidRDefault="009835AF" w:rsidP="009835AF">
      <w:pPr>
        <w:pStyle w:val="ListParagraph"/>
        <w:rPr>
          <w:rFonts w:ascii="Arial" w:hAnsi="Arial"/>
        </w:rPr>
      </w:pPr>
    </w:p>
    <w:p w14:paraId="01852645" w14:textId="4834AD46" w:rsidR="000471C0" w:rsidRPr="009835AF" w:rsidRDefault="000471C0" w:rsidP="009835AF">
      <w:pPr>
        <w:pStyle w:val="ListParagraph"/>
        <w:numPr>
          <w:ilvl w:val="0"/>
          <w:numId w:val="28"/>
        </w:numPr>
        <w:spacing w:after="0" w:line="240" w:lineRule="auto"/>
        <w:ind w:left="284"/>
        <w:rPr>
          <w:rFonts w:ascii="Arial" w:hAnsi="Arial"/>
        </w:rPr>
      </w:pPr>
      <w:r w:rsidRPr="009835AF">
        <w:rPr>
          <w:rFonts w:ascii="Arial" w:hAnsi="Arial"/>
        </w:rPr>
        <w:t>The CTS Board have contributed to the development of the Commission on Culture and Local Government, to be launched later this year. The Commission was discussed on the 28</w:t>
      </w:r>
      <w:r w:rsidRPr="009835AF">
        <w:rPr>
          <w:rFonts w:ascii="Arial" w:hAnsi="Arial"/>
          <w:vertAlign w:val="superscript"/>
        </w:rPr>
        <w:t>th</w:t>
      </w:r>
      <w:r w:rsidRPr="009835AF">
        <w:rPr>
          <w:rFonts w:ascii="Arial" w:hAnsi="Arial"/>
        </w:rPr>
        <w:t xml:space="preserve"> September with Lord Neil Mendoza, Commissioner for Cultural Recovery and Renewal and representatives of DCMS, who have expressed their support for the aims of the project.</w:t>
      </w:r>
    </w:p>
    <w:p w14:paraId="7D129702" w14:textId="4FE73F11" w:rsidR="69895CD8" w:rsidRDefault="69895CD8" w:rsidP="69895CD8">
      <w:pPr>
        <w:spacing w:after="0" w:line="240" w:lineRule="auto"/>
        <w:rPr>
          <w:rFonts w:ascii="Arial" w:hAnsi="Arial"/>
          <w:i/>
          <w:iCs/>
        </w:rPr>
      </w:pPr>
    </w:p>
    <w:p w14:paraId="72CDE8FB" w14:textId="368842EB" w:rsidR="60478DD9" w:rsidRDefault="60478DD9" w:rsidP="69895CD8">
      <w:pPr>
        <w:spacing w:after="0" w:line="240" w:lineRule="auto"/>
        <w:rPr>
          <w:rFonts w:ascii="Arial" w:hAnsi="Arial"/>
          <w:i/>
          <w:iCs/>
        </w:rPr>
      </w:pPr>
      <w:r w:rsidRPr="69895CD8">
        <w:rPr>
          <w:rFonts w:ascii="Arial" w:hAnsi="Arial"/>
          <w:i/>
          <w:iCs/>
        </w:rPr>
        <w:t>Responses</w:t>
      </w:r>
    </w:p>
    <w:p w14:paraId="0985C336" w14:textId="1B491F6C" w:rsidR="69895CD8" w:rsidRDefault="69895CD8" w:rsidP="69895CD8">
      <w:pPr>
        <w:spacing w:after="0" w:line="240" w:lineRule="auto"/>
        <w:rPr>
          <w:rFonts w:ascii="Arial" w:hAnsi="Arial"/>
        </w:rPr>
      </w:pPr>
    </w:p>
    <w:p w14:paraId="5CE2BDE4" w14:textId="6DD51C74" w:rsidR="60478DD9" w:rsidRPr="003A0D23" w:rsidRDefault="60478DD9" w:rsidP="003A0D23">
      <w:pPr>
        <w:pStyle w:val="ListParagraph"/>
        <w:numPr>
          <w:ilvl w:val="0"/>
          <w:numId w:val="30"/>
        </w:numPr>
        <w:spacing w:after="0" w:line="240" w:lineRule="auto"/>
        <w:ind w:left="284"/>
        <w:rPr>
          <w:rFonts w:eastAsiaTheme="minorEastAsia"/>
        </w:rPr>
      </w:pPr>
      <w:r w:rsidRPr="009835AF">
        <w:rPr>
          <w:rFonts w:ascii="Arial" w:hAnsi="Arial"/>
        </w:rPr>
        <w:t>Cllr Gerald Vernon-Jackson responded to the Government’s new Online Media Literacy Strategy on the 14</w:t>
      </w:r>
      <w:r w:rsidRPr="009835AF">
        <w:rPr>
          <w:rFonts w:ascii="Arial" w:hAnsi="Arial"/>
          <w:vertAlign w:val="superscript"/>
        </w:rPr>
        <w:t>th</w:t>
      </w:r>
      <w:r w:rsidRPr="009835AF">
        <w:rPr>
          <w:rFonts w:ascii="Arial" w:hAnsi="Arial"/>
        </w:rPr>
        <w:t xml:space="preserve"> July, commenting that f</w:t>
      </w:r>
      <w:r w:rsidRPr="009835AF">
        <w:rPr>
          <w:rFonts w:ascii="Arial" w:eastAsia="Arial" w:hAnsi="Arial" w:cs="Arial"/>
        </w:rPr>
        <w:t>or many communities, libraries remain one of the most trusted places and sources of information that many people can rely on for help, whether it be accessing wellbeing support, services or developing their digital media skills through online courses.</w:t>
      </w:r>
    </w:p>
    <w:p w14:paraId="23B18D5F" w14:textId="77777777" w:rsidR="003A0D23" w:rsidRPr="003A0D23" w:rsidRDefault="003A0D23" w:rsidP="003A0D23">
      <w:pPr>
        <w:pStyle w:val="ListParagraph"/>
        <w:spacing w:after="0" w:line="240" w:lineRule="auto"/>
        <w:ind w:left="284"/>
        <w:rPr>
          <w:rFonts w:eastAsiaTheme="minorEastAsia"/>
        </w:rPr>
      </w:pPr>
    </w:p>
    <w:p w14:paraId="5DFCB49E" w14:textId="272B74AD" w:rsidR="62F6BABA" w:rsidRPr="003A0D23" w:rsidRDefault="62F6BABA" w:rsidP="003A0D23">
      <w:pPr>
        <w:pStyle w:val="ListParagraph"/>
        <w:numPr>
          <w:ilvl w:val="0"/>
          <w:numId w:val="30"/>
        </w:numPr>
        <w:spacing w:after="0" w:line="240" w:lineRule="auto"/>
        <w:ind w:left="284"/>
        <w:rPr>
          <w:rFonts w:eastAsiaTheme="minorEastAsia"/>
        </w:rPr>
      </w:pPr>
      <w:r w:rsidRPr="003A0D23">
        <w:rPr>
          <w:rFonts w:ascii="Arial" w:eastAsia="Arial" w:hAnsi="Arial" w:cs="Arial"/>
        </w:rPr>
        <w:lastRenderedPageBreak/>
        <w:t>On the 6</w:t>
      </w:r>
      <w:r w:rsidRPr="003A0D23">
        <w:rPr>
          <w:rFonts w:ascii="Arial" w:eastAsia="Arial" w:hAnsi="Arial" w:cs="Arial"/>
          <w:vertAlign w:val="superscript"/>
        </w:rPr>
        <w:t>th</w:t>
      </w:r>
      <w:r w:rsidRPr="003A0D23">
        <w:rPr>
          <w:rFonts w:ascii="Arial" w:eastAsia="Arial" w:hAnsi="Arial" w:cs="Arial"/>
        </w:rPr>
        <w:t xml:space="preserve"> August, Cllr Gerald Vernon-Jackson responded to the announcement of a Government-backed insurance scheme, which the LGA had called for, noting it provided a ‘lifeline’ for the e</w:t>
      </w:r>
      <w:r w:rsidR="48AFC3B7" w:rsidRPr="003A0D23">
        <w:rPr>
          <w:rFonts w:ascii="Arial" w:eastAsia="Arial" w:hAnsi="Arial" w:cs="Arial"/>
        </w:rPr>
        <w:t>vents industry.</w:t>
      </w:r>
    </w:p>
    <w:p w14:paraId="17E25BF6" w14:textId="77777777" w:rsidR="003A0D23" w:rsidRPr="003A0D23" w:rsidRDefault="003A0D23" w:rsidP="003A0D23">
      <w:pPr>
        <w:pStyle w:val="ListParagraph"/>
        <w:rPr>
          <w:rFonts w:eastAsiaTheme="minorEastAsia"/>
        </w:rPr>
      </w:pPr>
    </w:p>
    <w:p w14:paraId="3691D0FC" w14:textId="640AB57D" w:rsidR="09DF1024" w:rsidRPr="003A0D23" w:rsidRDefault="09DF1024" w:rsidP="003A0D23">
      <w:pPr>
        <w:pStyle w:val="ListParagraph"/>
        <w:numPr>
          <w:ilvl w:val="0"/>
          <w:numId w:val="30"/>
        </w:numPr>
        <w:spacing w:after="0" w:line="240" w:lineRule="auto"/>
        <w:ind w:left="284"/>
        <w:rPr>
          <w:rFonts w:eastAsiaTheme="minorEastAsia"/>
        </w:rPr>
      </w:pPr>
      <w:r w:rsidRPr="003A0D23">
        <w:rPr>
          <w:rFonts w:ascii="Arial" w:hAnsi="Arial"/>
        </w:rPr>
        <w:t>Cllr Gerald Vernon-Jackson responded to the publication of Arts Council England’s Delivery Plan</w:t>
      </w:r>
      <w:r w:rsidR="27D667EE" w:rsidRPr="003A0D23">
        <w:rPr>
          <w:rFonts w:ascii="Arial" w:hAnsi="Arial"/>
        </w:rPr>
        <w:t xml:space="preserve"> on the 16</w:t>
      </w:r>
      <w:r w:rsidR="27D667EE" w:rsidRPr="003A0D23">
        <w:rPr>
          <w:rFonts w:ascii="Arial" w:hAnsi="Arial"/>
          <w:vertAlign w:val="superscript"/>
        </w:rPr>
        <w:t>th</w:t>
      </w:r>
      <w:r w:rsidR="27D667EE" w:rsidRPr="003A0D23">
        <w:rPr>
          <w:rFonts w:ascii="Arial" w:hAnsi="Arial"/>
        </w:rPr>
        <w:t xml:space="preserve"> September</w:t>
      </w:r>
      <w:r w:rsidRPr="003A0D23">
        <w:rPr>
          <w:rFonts w:ascii="Arial" w:hAnsi="Arial"/>
        </w:rPr>
        <w:t>, commenting that the LGA is supportive of the plan and</w:t>
      </w:r>
      <w:r w:rsidR="4883F555" w:rsidRPr="003A0D23">
        <w:rPr>
          <w:rFonts w:ascii="Arial" w:hAnsi="Arial"/>
        </w:rPr>
        <w:t xml:space="preserve"> that p</w:t>
      </w:r>
      <w:r w:rsidRPr="003A0D23">
        <w:rPr>
          <w:rFonts w:ascii="Arial" w:hAnsi="Arial"/>
        </w:rPr>
        <w:t xml:space="preserve">artnership </w:t>
      </w:r>
      <w:r w:rsidRPr="003A0D23">
        <w:rPr>
          <w:rFonts w:ascii="Arial" w:eastAsia="Arial" w:hAnsi="Arial" w:cs="Arial"/>
        </w:rPr>
        <w:t xml:space="preserve">working with arm’s length bodies is vital in making sure that funding invested in communities, goes </w:t>
      </w:r>
      <w:proofErr w:type="gramStart"/>
      <w:r w:rsidRPr="003A0D23">
        <w:rPr>
          <w:rFonts w:ascii="Arial" w:eastAsia="Arial" w:hAnsi="Arial" w:cs="Arial"/>
        </w:rPr>
        <w:t>further</w:t>
      </w:r>
      <w:proofErr w:type="gramEnd"/>
      <w:r w:rsidRPr="003A0D23">
        <w:rPr>
          <w:rFonts w:ascii="Arial" w:eastAsia="Arial" w:hAnsi="Arial" w:cs="Arial"/>
        </w:rPr>
        <w:t xml:space="preserve"> and has a greater impact. </w:t>
      </w:r>
      <w:r w:rsidR="194D4E98" w:rsidRPr="003A0D23">
        <w:rPr>
          <w:rFonts w:ascii="Arial" w:eastAsia="Arial" w:hAnsi="Arial" w:cs="Arial"/>
        </w:rPr>
        <w:t>He noted that a</w:t>
      </w:r>
      <w:r w:rsidRPr="003A0D23">
        <w:rPr>
          <w:rFonts w:ascii="Arial" w:eastAsia="Arial" w:hAnsi="Arial" w:cs="Arial"/>
        </w:rPr>
        <w:t xml:space="preserve">s place-makers, councils are in a unique position to be able to support this through the provision of </w:t>
      </w:r>
      <w:proofErr w:type="gramStart"/>
      <w:r w:rsidRPr="003A0D23">
        <w:rPr>
          <w:rFonts w:ascii="Arial" w:eastAsia="Arial" w:hAnsi="Arial" w:cs="Arial"/>
        </w:rPr>
        <w:t>locally-led</w:t>
      </w:r>
      <w:proofErr w:type="gramEnd"/>
      <w:r w:rsidRPr="003A0D23">
        <w:rPr>
          <w:rFonts w:ascii="Arial" w:eastAsia="Arial" w:hAnsi="Arial" w:cs="Arial"/>
        </w:rPr>
        <w:t xml:space="preserve"> culture facilities, including museums, libraries and arts organisations</w:t>
      </w:r>
      <w:r w:rsidR="7153BCA7" w:rsidRPr="003A0D23">
        <w:rPr>
          <w:rFonts w:ascii="Arial" w:eastAsia="Arial" w:hAnsi="Arial" w:cs="Arial"/>
        </w:rPr>
        <w:t xml:space="preserve"> and that th</w:t>
      </w:r>
      <w:r w:rsidRPr="003A0D23">
        <w:rPr>
          <w:rFonts w:ascii="Arial" w:eastAsia="Arial" w:hAnsi="Arial" w:cs="Arial"/>
        </w:rPr>
        <w:t>e LGA stands ready to work with Arts Council England to deliver high quality, opportunities to create and engage in culture.</w:t>
      </w:r>
    </w:p>
    <w:p w14:paraId="2945B26B" w14:textId="247EDFD8" w:rsidR="003A0D23" w:rsidRDefault="003A0D23" w:rsidP="003A0D23">
      <w:pPr>
        <w:pStyle w:val="ListParagraph"/>
        <w:rPr>
          <w:rFonts w:eastAsiaTheme="minorEastAsia"/>
        </w:rPr>
      </w:pPr>
    </w:p>
    <w:p w14:paraId="325E2355" w14:textId="75FC82E0" w:rsidR="003A0D23" w:rsidRPr="003A0D23" w:rsidRDefault="003A0D23" w:rsidP="003A0D23">
      <w:pPr>
        <w:rPr>
          <w:rFonts w:ascii="Arial" w:eastAsia="Arial" w:hAnsi="Arial" w:cs="Arial"/>
          <w:b/>
          <w:bCs/>
        </w:rPr>
      </w:pPr>
      <w:r w:rsidRPr="69895CD8">
        <w:rPr>
          <w:rFonts w:ascii="Arial" w:eastAsia="Arial" w:hAnsi="Arial" w:cs="Arial"/>
          <w:b/>
          <w:bCs/>
        </w:rPr>
        <w:t>Tourism</w:t>
      </w:r>
    </w:p>
    <w:p w14:paraId="55EA9F1E" w14:textId="294FE1DE" w:rsidR="006342D9" w:rsidRPr="003A0D23" w:rsidRDefault="006342D9" w:rsidP="003A0D23">
      <w:pPr>
        <w:pStyle w:val="ListParagraph"/>
        <w:numPr>
          <w:ilvl w:val="0"/>
          <w:numId w:val="30"/>
        </w:numPr>
        <w:spacing w:after="0" w:line="240" w:lineRule="auto"/>
        <w:ind w:left="284"/>
        <w:rPr>
          <w:rFonts w:eastAsiaTheme="minorEastAsia"/>
        </w:rPr>
      </w:pPr>
      <w:r w:rsidRPr="003A0D23">
        <w:rPr>
          <w:rFonts w:ascii="Arial" w:eastAsia="Arial" w:hAnsi="Arial" w:cs="Arial"/>
        </w:rPr>
        <w:t xml:space="preserve">Cllr Gerald Vernon-Jackson responded to the Independent Review of Destination Management Organisations (DMOs) in England, concluded by the Department for Culture, Tourism and Sport </w:t>
      </w:r>
      <w:r w:rsidR="00F30E76" w:rsidRPr="003A0D23">
        <w:rPr>
          <w:rFonts w:ascii="Arial" w:eastAsia="Arial" w:hAnsi="Arial" w:cs="Arial"/>
        </w:rPr>
        <w:t>on the 14</w:t>
      </w:r>
      <w:r w:rsidR="00F30E76" w:rsidRPr="003A0D23">
        <w:rPr>
          <w:rFonts w:ascii="Arial" w:eastAsia="Arial" w:hAnsi="Arial" w:cs="Arial"/>
          <w:vertAlign w:val="superscript"/>
        </w:rPr>
        <w:t>th</w:t>
      </w:r>
      <w:r w:rsidR="00F30E76" w:rsidRPr="003A0D23">
        <w:rPr>
          <w:rFonts w:ascii="Arial" w:eastAsia="Arial" w:hAnsi="Arial" w:cs="Arial"/>
        </w:rPr>
        <w:t xml:space="preserve"> September. He noted the LGA was please</w:t>
      </w:r>
      <w:r w:rsidR="004F7BD0" w:rsidRPr="003A0D23">
        <w:rPr>
          <w:rFonts w:ascii="Arial" w:eastAsia="Arial" w:hAnsi="Arial" w:cs="Arial"/>
        </w:rPr>
        <w:t>d</w:t>
      </w:r>
      <w:r w:rsidR="00F30E76" w:rsidRPr="003A0D23">
        <w:rPr>
          <w:rFonts w:ascii="Arial" w:eastAsia="Arial" w:hAnsi="Arial" w:cs="Arial"/>
        </w:rPr>
        <w:t xml:space="preserve"> that the importance of local authorities to tourism was recognised by the report</w:t>
      </w:r>
      <w:r w:rsidR="004F7BD0" w:rsidRPr="003A0D23">
        <w:rPr>
          <w:rFonts w:ascii="Arial" w:eastAsia="Arial" w:hAnsi="Arial" w:cs="Arial"/>
        </w:rPr>
        <w:t xml:space="preserve"> and agreed that DMOs should continue to work closely with councils and combined authorities </w:t>
      </w:r>
      <w:r w:rsidR="00CD6C24" w:rsidRPr="003A0D23">
        <w:rPr>
          <w:rFonts w:ascii="Arial" w:eastAsia="Arial" w:hAnsi="Arial" w:cs="Arial"/>
        </w:rPr>
        <w:t>on the growth of the visitor economy. He strongly endorsed the idea of creating a Tourism Data Hub.</w:t>
      </w:r>
    </w:p>
    <w:p w14:paraId="232ED4DC" w14:textId="7F11A410" w:rsidR="00F17C7D" w:rsidRPr="0005375A" w:rsidRDefault="00F17C7D" w:rsidP="69895CD8">
      <w:pPr>
        <w:spacing w:after="0" w:line="240" w:lineRule="auto"/>
        <w:ind w:left="-11" w:hanging="437"/>
        <w:rPr>
          <w:rFonts w:ascii="Arial" w:eastAsia="Times New Roman" w:hAnsi="Arial" w:cs="Arial"/>
        </w:rPr>
      </w:pPr>
    </w:p>
    <w:p w14:paraId="7BFCC954" w14:textId="26FD8193" w:rsidR="000E22B0" w:rsidRPr="0005375A" w:rsidRDefault="6E169CAA" w:rsidP="69895CD8">
      <w:pPr>
        <w:spacing w:after="0" w:line="240" w:lineRule="auto"/>
        <w:rPr>
          <w:rFonts w:ascii="Arial" w:eastAsia="Arial" w:hAnsi="Arial" w:cs="Arial"/>
          <w:b/>
          <w:bCs/>
        </w:rPr>
      </w:pPr>
      <w:r w:rsidRPr="69895CD8">
        <w:rPr>
          <w:rFonts w:ascii="Arial" w:eastAsia="Arial" w:hAnsi="Arial" w:cs="Arial"/>
          <w:b/>
          <w:bCs/>
        </w:rPr>
        <w:t xml:space="preserve">Sport, </w:t>
      </w:r>
      <w:r w:rsidR="000E22B0" w:rsidRPr="69895CD8">
        <w:rPr>
          <w:rFonts w:ascii="Arial" w:eastAsia="Arial" w:hAnsi="Arial" w:cs="Arial"/>
          <w:b/>
          <w:bCs/>
        </w:rPr>
        <w:t>Leisure</w:t>
      </w:r>
      <w:r w:rsidR="4F8DF61C" w:rsidRPr="69895CD8">
        <w:rPr>
          <w:rFonts w:ascii="Arial" w:eastAsia="Arial" w:hAnsi="Arial" w:cs="Arial"/>
          <w:b/>
          <w:bCs/>
        </w:rPr>
        <w:t>, Parks</w:t>
      </w:r>
      <w:r w:rsidR="000E22B0" w:rsidRPr="69895CD8">
        <w:rPr>
          <w:rFonts w:ascii="Arial" w:eastAsia="Arial" w:hAnsi="Arial" w:cs="Arial"/>
          <w:b/>
          <w:bCs/>
        </w:rPr>
        <w:t xml:space="preserve"> and </w:t>
      </w:r>
      <w:r w:rsidR="4D690F43" w:rsidRPr="69895CD8">
        <w:rPr>
          <w:rFonts w:ascii="Arial" w:eastAsia="Arial" w:hAnsi="Arial" w:cs="Arial"/>
          <w:b/>
          <w:bCs/>
        </w:rPr>
        <w:t>Green Spaces</w:t>
      </w:r>
    </w:p>
    <w:p w14:paraId="11EB2919" w14:textId="4B5A7095" w:rsidR="69895CD8" w:rsidRDefault="69895CD8" w:rsidP="69895CD8">
      <w:pPr>
        <w:spacing w:after="0" w:line="240" w:lineRule="auto"/>
        <w:rPr>
          <w:rFonts w:ascii="Arial" w:eastAsia="Arial" w:hAnsi="Arial" w:cs="Arial"/>
          <w:b/>
          <w:bCs/>
        </w:rPr>
      </w:pPr>
    </w:p>
    <w:p w14:paraId="525AE93D" w14:textId="04B2B85C" w:rsidR="009E4100" w:rsidRDefault="00396A23" w:rsidP="009E4100">
      <w:pPr>
        <w:pStyle w:val="ListParagraph"/>
        <w:numPr>
          <w:ilvl w:val="0"/>
          <w:numId w:val="30"/>
        </w:numPr>
        <w:ind w:left="284"/>
        <w:rPr>
          <w:rFonts w:ascii="Arial" w:eastAsia="Arial" w:hAnsi="Arial" w:cs="Arial"/>
        </w:rPr>
      </w:pPr>
      <w:r w:rsidRPr="009E4100">
        <w:rPr>
          <w:rFonts w:ascii="Arial" w:eastAsia="Arial" w:hAnsi="Arial" w:cs="Arial"/>
        </w:rPr>
        <w:t xml:space="preserve">Cllr Gerald Vernon-Jackson </w:t>
      </w:r>
      <w:r w:rsidR="003213EF" w:rsidRPr="009E4100">
        <w:rPr>
          <w:rFonts w:ascii="Arial" w:eastAsia="Arial" w:hAnsi="Arial" w:cs="Arial"/>
        </w:rPr>
        <w:t>spoke at the parliamentary launch of</w:t>
      </w:r>
      <w:r w:rsidR="00550F18" w:rsidRPr="009E4100">
        <w:rPr>
          <w:rFonts w:ascii="Arial" w:eastAsia="Arial" w:hAnsi="Arial" w:cs="Arial"/>
        </w:rPr>
        <w:t xml:space="preserve"> </w:t>
      </w:r>
      <w:hyperlink r:id="rId11" w:history="1">
        <w:r w:rsidR="00550F18" w:rsidRPr="009E4100">
          <w:rPr>
            <w:rStyle w:val="Hyperlink"/>
            <w:rFonts w:ascii="Arial" w:eastAsia="Arial" w:hAnsi="Arial" w:cs="Arial"/>
          </w:rPr>
          <w:t>“</w:t>
        </w:r>
        <w:r w:rsidRPr="009E4100">
          <w:rPr>
            <w:rStyle w:val="Hyperlink"/>
            <w:rFonts w:ascii="Arial" w:eastAsia="Arial" w:hAnsi="Arial" w:cs="Arial"/>
          </w:rPr>
          <w:t>Securing the future of public sport and leisure services</w:t>
        </w:r>
        <w:r w:rsidR="00550F18" w:rsidRPr="009E4100">
          <w:rPr>
            <w:rStyle w:val="Hyperlink"/>
            <w:rFonts w:ascii="Arial" w:eastAsia="Arial" w:hAnsi="Arial" w:cs="Arial"/>
          </w:rPr>
          <w:t>”</w:t>
        </w:r>
      </w:hyperlink>
      <w:r w:rsidR="00483A23" w:rsidRPr="009E4100">
        <w:rPr>
          <w:rFonts w:ascii="Arial" w:eastAsia="Arial" w:hAnsi="Arial" w:cs="Arial"/>
        </w:rPr>
        <w:t>. The e</w:t>
      </w:r>
      <w:r w:rsidRPr="009E4100">
        <w:rPr>
          <w:rFonts w:ascii="Arial" w:eastAsia="Arial" w:hAnsi="Arial" w:cs="Arial"/>
        </w:rPr>
        <w:t xml:space="preserve">vent was attended by almost 100 MPs, Peers, civil </w:t>
      </w:r>
      <w:proofErr w:type="gramStart"/>
      <w:r w:rsidRPr="009E4100">
        <w:rPr>
          <w:rFonts w:ascii="Arial" w:eastAsia="Arial" w:hAnsi="Arial" w:cs="Arial"/>
        </w:rPr>
        <w:t>servants</w:t>
      </w:r>
      <w:proofErr w:type="gramEnd"/>
      <w:r w:rsidRPr="009E4100">
        <w:rPr>
          <w:rFonts w:ascii="Arial" w:eastAsia="Arial" w:hAnsi="Arial" w:cs="Arial"/>
        </w:rPr>
        <w:t xml:space="preserve"> and council representatives.</w:t>
      </w:r>
      <w:r w:rsidR="00483A23" w:rsidRPr="009E4100">
        <w:rPr>
          <w:rFonts w:ascii="Arial" w:eastAsia="Arial" w:hAnsi="Arial" w:cs="Arial"/>
        </w:rPr>
        <w:t xml:space="preserve"> </w:t>
      </w:r>
      <w:r w:rsidRPr="009E4100">
        <w:rPr>
          <w:rFonts w:ascii="Arial" w:eastAsia="Arial" w:hAnsi="Arial" w:cs="Arial"/>
        </w:rPr>
        <w:t>Delegates heard about the</w:t>
      </w:r>
      <w:r w:rsidR="00573EEE" w:rsidRPr="009E4100">
        <w:rPr>
          <w:rFonts w:ascii="Arial" w:eastAsia="Arial" w:hAnsi="Arial" w:cs="Arial"/>
        </w:rPr>
        <w:t xml:space="preserve"> report’s</w:t>
      </w:r>
      <w:r w:rsidRPr="009E4100">
        <w:rPr>
          <w:rFonts w:ascii="Arial" w:eastAsia="Arial" w:hAnsi="Arial" w:cs="Arial"/>
        </w:rPr>
        <w:t xml:space="preserve"> two priority recommendations for </w:t>
      </w:r>
      <w:r w:rsidR="008F57E6" w:rsidRPr="009E4100">
        <w:rPr>
          <w:rFonts w:ascii="Arial" w:eastAsia="Arial" w:hAnsi="Arial" w:cs="Arial"/>
        </w:rPr>
        <w:t xml:space="preserve">Government to </w:t>
      </w:r>
      <w:r w:rsidRPr="009E4100">
        <w:rPr>
          <w:rFonts w:ascii="Arial" w:eastAsia="Arial" w:hAnsi="Arial" w:cs="Arial"/>
        </w:rPr>
        <w:t>stabilis</w:t>
      </w:r>
      <w:r w:rsidR="008F57E6" w:rsidRPr="009E4100">
        <w:rPr>
          <w:rFonts w:ascii="Arial" w:eastAsia="Arial" w:hAnsi="Arial" w:cs="Arial"/>
        </w:rPr>
        <w:t>e</w:t>
      </w:r>
      <w:r w:rsidRPr="009E4100">
        <w:rPr>
          <w:rFonts w:ascii="Arial" w:eastAsia="Arial" w:hAnsi="Arial" w:cs="Arial"/>
        </w:rPr>
        <w:t xml:space="preserve"> the sector and equip it to meet the needs of future communities</w:t>
      </w:r>
      <w:r w:rsidR="008F57E6" w:rsidRPr="009E4100">
        <w:rPr>
          <w:rFonts w:ascii="Arial" w:eastAsia="Arial" w:hAnsi="Arial" w:cs="Arial"/>
        </w:rPr>
        <w:t xml:space="preserve"> and </w:t>
      </w:r>
      <w:r w:rsidR="006B4D51" w:rsidRPr="009E4100">
        <w:rPr>
          <w:rFonts w:ascii="Arial" w:eastAsia="Arial" w:hAnsi="Arial" w:cs="Arial"/>
        </w:rPr>
        <w:t xml:space="preserve">the </w:t>
      </w:r>
      <w:r w:rsidR="008F57E6" w:rsidRPr="009E4100">
        <w:rPr>
          <w:rFonts w:ascii="Arial" w:eastAsia="Arial" w:hAnsi="Arial" w:cs="Arial"/>
        </w:rPr>
        <w:t xml:space="preserve">seven recommendations for </w:t>
      </w:r>
      <w:r w:rsidR="00B0244D" w:rsidRPr="009E4100">
        <w:rPr>
          <w:rFonts w:ascii="Arial" w:eastAsia="Arial" w:hAnsi="Arial" w:cs="Arial"/>
        </w:rPr>
        <w:t>G</w:t>
      </w:r>
      <w:r w:rsidR="008F57E6" w:rsidRPr="009E4100">
        <w:rPr>
          <w:rFonts w:ascii="Arial" w:eastAsia="Arial" w:hAnsi="Arial" w:cs="Arial"/>
        </w:rPr>
        <w:t>overnment</w:t>
      </w:r>
      <w:r w:rsidR="00B0244D" w:rsidRPr="009E4100">
        <w:rPr>
          <w:rFonts w:ascii="Arial" w:eastAsia="Arial" w:hAnsi="Arial" w:cs="Arial"/>
        </w:rPr>
        <w:t xml:space="preserve">, </w:t>
      </w:r>
      <w:proofErr w:type="gramStart"/>
      <w:r w:rsidR="008F57E6" w:rsidRPr="009E4100">
        <w:rPr>
          <w:rFonts w:ascii="Arial" w:eastAsia="Arial" w:hAnsi="Arial" w:cs="Arial"/>
        </w:rPr>
        <w:t>councils</w:t>
      </w:r>
      <w:proofErr w:type="gramEnd"/>
      <w:r w:rsidR="008F57E6" w:rsidRPr="009E4100">
        <w:rPr>
          <w:rFonts w:ascii="Arial" w:eastAsia="Arial" w:hAnsi="Arial" w:cs="Arial"/>
        </w:rPr>
        <w:t xml:space="preserve"> a</w:t>
      </w:r>
      <w:r w:rsidR="00B0244D" w:rsidRPr="009E4100">
        <w:rPr>
          <w:rFonts w:ascii="Arial" w:eastAsia="Arial" w:hAnsi="Arial" w:cs="Arial"/>
        </w:rPr>
        <w:t>nd wider partners a</w:t>
      </w:r>
      <w:r w:rsidR="008F57E6" w:rsidRPr="009E4100">
        <w:rPr>
          <w:rFonts w:ascii="Arial" w:eastAsia="Arial" w:hAnsi="Arial" w:cs="Arial"/>
        </w:rPr>
        <w:t>s we seek to rebuild back better and local following the pandemic</w:t>
      </w:r>
      <w:r w:rsidR="006F3FFC" w:rsidRPr="009E4100">
        <w:rPr>
          <w:rFonts w:ascii="Arial" w:eastAsia="Arial" w:hAnsi="Arial" w:cs="Arial"/>
        </w:rPr>
        <w:t>.</w:t>
      </w:r>
    </w:p>
    <w:p w14:paraId="575743D0" w14:textId="77777777" w:rsidR="009E4100" w:rsidRDefault="009E4100" w:rsidP="009E4100">
      <w:pPr>
        <w:pStyle w:val="ListParagraph"/>
        <w:ind w:left="284"/>
        <w:rPr>
          <w:rFonts w:ascii="Arial" w:eastAsia="Arial" w:hAnsi="Arial" w:cs="Arial"/>
        </w:rPr>
      </w:pPr>
    </w:p>
    <w:p w14:paraId="7706DFFA" w14:textId="52079552" w:rsidR="004F1739" w:rsidRPr="009E4100" w:rsidRDefault="004F1739" w:rsidP="009E4100">
      <w:pPr>
        <w:pStyle w:val="ListParagraph"/>
        <w:numPr>
          <w:ilvl w:val="0"/>
          <w:numId w:val="30"/>
        </w:numPr>
        <w:ind w:left="284"/>
        <w:rPr>
          <w:rFonts w:ascii="Arial" w:eastAsia="Arial" w:hAnsi="Arial" w:cs="Arial"/>
        </w:rPr>
      </w:pPr>
      <w:r w:rsidRPr="009E4100">
        <w:rPr>
          <w:rFonts w:ascii="Arial" w:eastAsia="Arial" w:hAnsi="Arial" w:cs="Arial"/>
        </w:rPr>
        <w:t xml:space="preserve">Cllr Gerald Vernon-Jackson spoke </w:t>
      </w:r>
      <w:r w:rsidR="00396A23" w:rsidRPr="009E4100">
        <w:rPr>
          <w:rFonts w:ascii="Arial" w:eastAsia="Arial" w:hAnsi="Arial" w:cs="Arial"/>
        </w:rPr>
        <w:t xml:space="preserve">about the </w:t>
      </w:r>
      <w:r w:rsidR="00FA56B3" w:rsidRPr="009E4100">
        <w:rPr>
          <w:rFonts w:ascii="Arial" w:eastAsia="Arial" w:hAnsi="Arial" w:cs="Arial"/>
        </w:rPr>
        <w:t xml:space="preserve">abovementioned </w:t>
      </w:r>
      <w:r w:rsidR="00396A23" w:rsidRPr="009E4100">
        <w:rPr>
          <w:rFonts w:ascii="Arial" w:eastAsia="Arial" w:hAnsi="Arial" w:cs="Arial"/>
        </w:rPr>
        <w:t xml:space="preserve">report </w:t>
      </w:r>
      <w:r w:rsidR="6BBE5180" w:rsidRPr="009E4100">
        <w:rPr>
          <w:rFonts w:ascii="Arial" w:eastAsia="Arial" w:hAnsi="Arial" w:cs="Arial"/>
        </w:rPr>
        <w:t>a</w:t>
      </w:r>
      <w:r w:rsidR="005E1EEF" w:rsidRPr="009E4100">
        <w:rPr>
          <w:rFonts w:ascii="Arial" w:eastAsia="Arial" w:hAnsi="Arial" w:cs="Arial"/>
        </w:rPr>
        <w:t>t a</w:t>
      </w:r>
      <w:r w:rsidR="6BBE5180" w:rsidRPr="009E4100">
        <w:rPr>
          <w:rFonts w:ascii="Arial" w:eastAsia="Arial" w:hAnsi="Arial" w:cs="Arial"/>
        </w:rPr>
        <w:t xml:space="preserve"> joint</w:t>
      </w:r>
      <w:r w:rsidR="00396A23" w:rsidRPr="009E4100">
        <w:rPr>
          <w:rFonts w:ascii="Arial" w:eastAsia="Arial" w:hAnsi="Arial" w:cs="Arial"/>
        </w:rPr>
        <w:t xml:space="preserve"> meeting for the APPG for Sport, and</w:t>
      </w:r>
      <w:r w:rsidR="21CA8317" w:rsidRPr="009E4100">
        <w:rPr>
          <w:rFonts w:ascii="Arial" w:eastAsia="Arial" w:hAnsi="Arial" w:cs="Arial"/>
        </w:rPr>
        <w:t xml:space="preserve"> the APPG</w:t>
      </w:r>
      <w:r w:rsidR="00396A23" w:rsidRPr="009E4100">
        <w:rPr>
          <w:rFonts w:ascii="Arial" w:eastAsia="Arial" w:hAnsi="Arial" w:cs="Arial"/>
        </w:rPr>
        <w:t xml:space="preserve"> for Olympic and Paralympic Games</w:t>
      </w:r>
      <w:r w:rsidR="009E4100">
        <w:rPr>
          <w:rFonts w:ascii="Arial" w:eastAsia="Arial" w:hAnsi="Arial" w:cs="Arial"/>
        </w:rPr>
        <w:t>.</w:t>
      </w:r>
    </w:p>
    <w:p w14:paraId="5C331AF7" w14:textId="255B233C" w:rsidR="164CA8CE" w:rsidRDefault="164CA8CE" w:rsidP="69895CD8">
      <w:pPr>
        <w:rPr>
          <w:rFonts w:ascii="Arial" w:eastAsia="Arial" w:hAnsi="Arial" w:cs="Arial"/>
          <w:i/>
          <w:iCs/>
        </w:rPr>
      </w:pPr>
      <w:r w:rsidRPr="69895CD8">
        <w:rPr>
          <w:rFonts w:ascii="Arial" w:eastAsia="Arial" w:hAnsi="Arial" w:cs="Arial"/>
          <w:i/>
          <w:iCs/>
        </w:rPr>
        <w:t>Responses</w:t>
      </w:r>
    </w:p>
    <w:p w14:paraId="7CB0264A" w14:textId="75F8B963" w:rsidR="60DD704B" w:rsidRDefault="60DD704B" w:rsidP="008343E6">
      <w:pPr>
        <w:pStyle w:val="ListParagraph"/>
        <w:numPr>
          <w:ilvl w:val="0"/>
          <w:numId w:val="30"/>
        </w:numPr>
        <w:spacing w:after="0"/>
        <w:ind w:left="284"/>
        <w:rPr>
          <w:rFonts w:eastAsiaTheme="minorEastAsia"/>
        </w:rPr>
      </w:pPr>
      <w:r w:rsidRPr="69895CD8">
        <w:rPr>
          <w:rFonts w:ascii="Arial" w:eastAsia="Arial" w:hAnsi="Arial" w:cs="Arial"/>
        </w:rPr>
        <w:t>Cllr Gerald Vernon-Jackson responded to the Government’s new Health Incentives programme on behalf of the LGA</w:t>
      </w:r>
      <w:r w:rsidR="21F403AC" w:rsidRPr="69895CD8">
        <w:rPr>
          <w:rFonts w:ascii="Arial" w:eastAsia="Arial" w:hAnsi="Arial" w:cs="Arial"/>
        </w:rPr>
        <w:t xml:space="preserve"> on the 12</w:t>
      </w:r>
      <w:r w:rsidR="21F403AC" w:rsidRPr="69895CD8">
        <w:rPr>
          <w:rFonts w:ascii="Arial" w:eastAsia="Arial" w:hAnsi="Arial" w:cs="Arial"/>
          <w:vertAlign w:val="superscript"/>
        </w:rPr>
        <w:t>th</w:t>
      </w:r>
      <w:r w:rsidR="21F403AC" w:rsidRPr="69895CD8">
        <w:rPr>
          <w:rFonts w:ascii="Arial" w:eastAsia="Arial" w:hAnsi="Arial" w:cs="Arial"/>
        </w:rPr>
        <w:t xml:space="preserve"> July</w:t>
      </w:r>
      <w:r w:rsidRPr="69895CD8">
        <w:rPr>
          <w:rFonts w:ascii="Arial" w:eastAsia="Arial" w:hAnsi="Arial" w:cs="Arial"/>
        </w:rPr>
        <w:t>. He commented that t</w:t>
      </w:r>
      <w:r w:rsidR="48CFAD21" w:rsidRPr="69895CD8">
        <w:rPr>
          <w:rFonts w:ascii="Arial" w:eastAsia="Arial" w:hAnsi="Arial" w:cs="Arial"/>
        </w:rPr>
        <w:t>he programme represents</w:t>
      </w:r>
      <w:r w:rsidRPr="69895CD8">
        <w:rPr>
          <w:rFonts w:ascii="Arial" w:eastAsia="Arial" w:hAnsi="Arial" w:cs="Arial"/>
        </w:rPr>
        <w:t xml:space="preserve"> an exciting approach to encourage people to get active and make healthier choic</w:t>
      </w:r>
      <w:r w:rsidR="4330C1FF" w:rsidRPr="69895CD8">
        <w:rPr>
          <w:rFonts w:ascii="Arial" w:eastAsia="Arial" w:hAnsi="Arial" w:cs="Arial"/>
        </w:rPr>
        <w:t xml:space="preserve">es, </w:t>
      </w:r>
      <w:r w:rsidRPr="69895CD8">
        <w:rPr>
          <w:rFonts w:ascii="Arial" w:eastAsia="Arial" w:hAnsi="Arial" w:cs="Arial"/>
        </w:rPr>
        <w:t xml:space="preserve">drawing on the resources of businesses, public and private sectors to work collaboratively in </w:t>
      </w:r>
      <w:proofErr w:type="gramStart"/>
      <w:r w:rsidRPr="69895CD8">
        <w:rPr>
          <w:rFonts w:ascii="Arial" w:eastAsia="Arial" w:hAnsi="Arial" w:cs="Arial"/>
        </w:rPr>
        <w:t>opening up</w:t>
      </w:r>
      <w:proofErr w:type="gramEnd"/>
      <w:r w:rsidRPr="69895CD8">
        <w:rPr>
          <w:rFonts w:ascii="Arial" w:eastAsia="Arial" w:hAnsi="Arial" w:cs="Arial"/>
        </w:rPr>
        <w:t xml:space="preserve"> opportunities to residents of all ages and backgrounds. </w:t>
      </w:r>
      <w:r w:rsidR="3847FDAA" w:rsidRPr="69895CD8">
        <w:rPr>
          <w:rFonts w:ascii="Arial" w:eastAsia="Arial" w:hAnsi="Arial" w:cs="Arial"/>
        </w:rPr>
        <w:t>He noted h</w:t>
      </w:r>
      <w:r w:rsidRPr="69895CD8">
        <w:rPr>
          <w:rFonts w:ascii="Arial" w:eastAsia="Arial" w:hAnsi="Arial" w:cs="Arial"/>
        </w:rPr>
        <w:t>owever, t</w:t>
      </w:r>
      <w:r w:rsidR="78839B29" w:rsidRPr="69895CD8">
        <w:rPr>
          <w:rFonts w:ascii="Arial" w:eastAsia="Arial" w:hAnsi="Arial" w:cs="Arial"/>
        </w:rPr>
        <w:t>hat it is</w:t>
      </w:r>
      <w:r w:rsidRPr="69895CD8">
        <w:rPr>
          <w:rFonts w:ascii="Arial" w:eastAsia="Arial" w:hAnsi="Arial" w:cs="Arial"/>
        </w:rPr>
        <w:t xml:space="preserve"> vital </w:t>
      </w:r>
      <w:r w:rsidR="3E5DCFE1" w:rsidRPr="69895CD8">
        <w:rPr>
          <w:rFonts w:ascii="Arial" w:eastAsia="Arial" w:hAnsi="Arial" w:cs="Arial"/>
        </w:rPr>
        <w:t>to</w:t>
      </w:r>
      <w:r w:rsidRPr="69895CD8">
        <w:rPr>
          <w:rFonts w:ascii="Arial" w:eastAsia="Arial" w:hAnsi="Arial" w:cs="Arial"/>
        </w:rPr>
        <w:t xml:space="preserve"> have access to high quality facilities, which will require significant government investment of at least £700 million to redesign, upgrade and renovate to the standard needed.</w:t>
      </w:r>
    </w:p>
    <w:p w14:paraId="468CCAFF" w14:textId="4EA0C366" w:rsidR="69895CD8" w:rsidRDefault="69895CD8" w:rsidP="69895CD8">
      <w:pPr>
        <w:spacing w:after="0"/>
        <w:rPr>
          <w:rFonts w:ascii="Arial" w:eastAsia="Arial" w:hAnsi="Arial" w:cs="Arial"/>
        </w:rPr>
      </w:pPr>
    </w:p>
    <w:p w14:paraId="0E9EE428" w14:textId="1249F617" w:rsidR="67DD1095" w:rsidRPr="008343E6" w:rsidRDefault="67DD1095" w:rsidP="008343E6">
      <w:pPr>
        <w:pStyle w:val="ListParagraph"/>
        <w:numPr>
          <w:ilvl w:val="0"/>
          <w:numId w:val="30"/>
        </w:numPr>
        <w:spacing w:after="0"/>
        <w:ind w:left="284"/>
        <w:rPr>
          <w:rFonts w:eastAsiaTheme="minorEastAsia"/>
          <w:color w:val="000000" w:themeColor="text1"/>
        </w:rPr>
      </w:pPr>
      <w:r w:rsidRPr="69895CD8">
        <w:rPr>
          <w:rFonts w:ascii="Arial" w:eastAsia="Arial" w:hAnsi="Arial" w:cs="Arial"/>
        </w:rPr>
        <w:t>Cllr Gerald Vernon-Jackson responded to the restarting of Park Run</w:t>
      </w:r>
      <w:r w:rsidR="30EC2B33" w:rsidRPr="69895CD8">
        <w:rPr>
          <w:rFonts w:ascii="Arial" w:eastAsia="Arial" w:hAnsi="Arial" w:cs="Arial"/>
        </w:rPr>
        <w:t xml:space="preserve"> on the 24</w:t>
      </w:r>
      <w:r w:rsidR="30EC2B33" w:rsidRPr="69895CD8">
        <w:rPr>
          <w:rFonts w:ascii="Arial" w:eastAsia="Arial" w:hAnsi="Arial" w:cs="Arial"/>
          <w:vertAlign w:val="superscript"/>
        </w:rPr>
        <w:t>th</w:t>
      </w:r>
      <w:r w:rsidR="30EC2B33" w:rsidRPr="69895CD8">
        <w:rPr>
          <w:rFonts w:ascii="Arial" w:eastAsia="Arial" w:hAnsi="Arial" w:cs="Arial"/>
        </w:rPr>
        <w:t xml:space="preserve"> July</w:t>
      </w:r>
      <w:r w:rsidRPr="69895CD8">
        <w:rPr>
          <w:rFonts w:ascii="Arial" w:eastAsia="Arial" w:hAnsi="Arial" w:cs="Arial"/>
        </w:rPr>
        <w:t xml:space="preserve">, commenting that our public parks and green spaces benefit people of all ages and </w:t>
      </w:r>
      <w:r w:rsidRPr="69895CD8">
        <w:rPr>
          <w:rFonts w:ascii="Arial" w:eastAsia="Arial" w:hAnsi="Arial" w:cs="Arial"/>
        </w:rPr>
        <w:lastRenderedPageBreak/>
        <w:t>backgrounds, and as one of the largest providers of these facilities councils are committed to ensuring these spaces continue to be accessible for everyone.</w:t>
      </w:r>
    </w:p>
    <w:p w14:paraId="54E8032E" w14:textId="77777777" w:rsidR="008343E6" w:rsidRPr="008343E6" w:rsidRDefault="008343E6" w:rsidP="008343E6">
      <w:pPr>
        <w:pStyle w:val="ListParagraph"/>
        <w:rPr>
          <w:rFonts w:eastAsiaTheme="minorEastAsia"/>
          <w:color w:val="000000" w:themeColor="text1"/>
        </w:rPr>
      </w:pPr>
    </w:p>
    <w:p w14:paraId="2E220B78" w14:textId="2F20F649" w:rsidR="01BC6F4D" w:rsidRPr="008343E6" w:rsidRDefault="01BC6F4D" w:rsidP="008343E6">
      <w:pPr>
        <w:pStyle w:val="ListParagraph"/>
        <w:numPr>
          <w:ilvl w:val="0"/>
          <w:numId w:val="30"/>
        </w:numPr>
        <w:spacing w:after="0"/>
        <w:ind w:left="284"/>
        <w:rPr>
          <w:rFonts w:eastAsiaTheme="minorEastAsia"/>
          <w:color w:val="000000" w:themeColor="text1"/>
        </w:rPr>
      </w:pPr>
      <w:r w:rsidRPr="008343E6">
        <w:rPr>
          <w:rFonts w:ascii="Arial" w:eastAsia="Arial" w:hAnsi="Arial" w:cs="Arial"/>
        </w:rPr>
        <w:t>On the 29</w:t>
      </w:r>
      <w:r w:rsidRPr="008343E6">
        <w:rPr>
          <w:rFonts w:ascii="Arial" w:eastAsia="Arial" w:hAnsi="Arial" w:cs="Arial"/>
          <w:vertAlign w:val="superscript"/>
        </w:rPr>
        <w:t>th</w:t>
      </w:r>
      <w:r w:rsidRPr="008343E6">
        <w:rPr>
          <w:rFonts w:ascii="Arial" w:eastAsia="Arial" w:hAnsi="Arial" w:cs="Arial"/>
        </w:rPr>
        <w:t xml:space="preserve"> July, Cllr Gerald Vernon-Jackson responded to the Sport in our Committees Select Committee report, </w:t>
      </w:r>
      <w:r w:rsidR="29BE40C3" w:rsidRPr="008343E6">
        <w:rPr>
          <w:rFonts w:ascii="Arial" w:eastAsia="Arial" w:hAnsi="Arial" w:cs="Arial"/>
        </w:rPr>
        <w:t xml:space="preserve">noting that the report rightly recognises that local government is at the forefront of providing facilities, supporting both formal and informal opportunities for activities that are accessible to all members of the community. </w:t>
      </w:r>
      <w:r w:rsidR="0F7749C0" w:rsidRPr="008343E6">
        <w:rPr>
          <w:rFonts w:ascii="Arial" w:eastAsia="Arial" w:hAnsi="Arial" w:cs="Arial"/>
        </w:rPr>
        <w:t>He urged the Government to use the forthcoming Spending Review to put local government finances on a long-term, sustainable footing, so councils can repair ageing facilities, and resume providing sports development support to the clubs and communities that need it.</w:t>
      </w:r>
    </w:p>
    <w:p w14:paraId="57071376" w14:textId="77777777" w:rsidR="008343E6" w:rsidRPr="008343E6" w:rsidRDefault="008343E6" w:rsidP="008343E6">
      <w:pPr>
        <w:pStyle w:val="ListParagraph"/>
        <w:rPr>
          <w:rFonts w:eastAsiaTheme="minorEastAsia"/>
          <w:color w:val="000000" w:themeColor="text1"/>
        </w:rPr>
      </w:pPr>
    </w:p>
    <w:p w14:paraId="0BFB1187" w14:textId="7242B35D" w:rsidR="278C3D48" w:rsidRPr="008343E6" w:rsidRDefault="278C3D48" w:rsidP="008343E6">
      <w:pPr>
        <w:pStyle w:val="ListParagraph"/>
        <w:numPr>
          <w:ilvl w:val="0"/>
          <w:numId w:val="30"/>
        </w:numPr>
        <w:spacing w:after="0"/>
        <w:ind w:left="284"/>
        <w:rPr>
          <w:rFonts w:eastAsiaTheme="minorEastAsia"/>
          <w:color w:val="000000" w:themeColor="text1"/>
        </w:rPr>
      </w:pPr>
      <w:r w:rsidRPr="008343E6">
        <w:rPr>
          <w:rFonts w:ascii="Arial" w:eastAsia="Arial" w:hAnsi="Arial" w:cs="Arial"/>
        </w:rPr>
        <w:t>On the 4</w:t>
      </w:r>
      <w:r w:rsidRPr="008343E6">
        <w:rPr>
          <w:rFonts w:ascii="Arial" w:eastAsia="Arial" w:hAnsi="Arial" w:cs="Arial"/>
          <w:vertAlign w:val="superscript"/>
        </w:rPr>
        <w:t>th</w:t>
      </w:r>
      <w:r w:rsidRPr="008343E6">
        <w:rPr>
          <w:rFonts w:ascii="Arial" w:eastAsia="Arial" w:hAnsi="Arial" w:cs="Arial"/>
        </w:rPr>
        <w:t xml:space="preserve"> </w:t>
      </w:r>
      <w:r w:rsidR="0CD91A2E" w:rsidRPr="008343E6">
        <w:rPr>
          <w:rFonts w:ascii="Arial" w:eastAsia="Arial" w:hAnsi="Arial" w:cs="Arial"/>
        </w:rPr>
        <w:t>August</w:t>
      </w:r>
      <w:r w:rsidRPr="008343E6">
        <w:rPr>
          <w:rFonts w:ascii="Arial" w:eastAsia="Arial" w:hAnsi="Arial" w:cs="Arial"/>
        </w:rPr>
        <w:t xml:space="preserve">, the LGA responded to the Olympic and Paralympic Games, warning that the legacy of Team GB’s success during the Tokyo Olympics risks being lost without further investment in grassroots and community sport facilities, the Local Government Association. Cllr Gerald Vernon-Jackson commented that We must </w:t>
      </w:r>
      <w:proofErr w:type="gramStart"/>
      <w:r w:rsidRPr="008343E6">
        <w:rPr>
          <w:rFonts w:ascii="Arial" w:eastAsia="Arial" w:hAnsi="Arial" w:cs="Arial"/>
        </w:rPr>
        <w:t>take action</w:t>
      </w:r>
      <w:proofErr w:type="gramEnd"/>
      <w:r w:rsidRPr="008343E6">
        <w:rPr>
          <w:rFonts w:ascii="Arial" w:eastAsia="Arial" w:hAnsi="Arial" w:cs="Arial"/>
        </w:rPr>
        <w:t xml:space="preserve"> now if we want to ensure this success is repeated in the future, and that young people from all backgrounds can aspire to compete in future Games.</w:t>
      </w:r>
    </w:p>
    <w:p w14:paraId="72D052B0" w14:textId="77777777" w:rsidR="008343E6" w:rsidRPr="008343E6" w:rsidRDefault="008343E6" w:rsidP="008343E6">
      <w:pPr>
        <w:pStyle w:val="ListParagraph"/>
        <w:rPr>
          <w:rFonts w:eastAsiaTheme="minorEastAsia"/>
          <w:color w:val="000000" w:themeColor="text1"/>
        </w:rPr>
      </w:pPr>
    </w:p>
    <w:p w14:paraId="29EA4D00" w14:textId="6276CDF5" w:rsidR="71AFD481" w:rsidRPr="008343E6" w:rsidRDefault="71AFD481" w:rsidP="008343E6">
      <w:pPr>
        <w:pStyle w:val="ListParagraph"/>
        <w:numPr>
          <w:ilvl w:val="0"/>
          <w:numId w:val="30"/>
        </w:numPr>
        <w:spacing w:after="0"/>
        <w:ind w:left="284"/>
        <w:rPr>
          <w:rFonts w:eastAsiaTheme="minorEastAsia"/>
          <w:color w:val="000000" w:themeColor="text1"/>
        </w:rPr>
      </w:pPr>
      <w:r w:rsidRPr="008343E6">
        <w:rPr>
          <w:rFonts w:ascii="Arial" w:eastAsia="Arial" w:hAnsi="Arial" w:cs="Arial"/>
        </w:rPr>
        <w:t>Cllr Gerald Vernon-Jackson responded to the publication of a Swim England report</w:t>
      </w:r>
      <w:r w:rsidR="3959D0D5" w:rsidRPr="008343E6">
        <w:rPr>
          <w:rFonts w:ascii="Arial" w:eastAsia="Arial" w:hAnsi="Arial" w:cs="Arial"/>
        </w:rPr>
        <w:t xml:space="preserve"> on the 22</w:t>
      </w:r>
      <w:r w:rsidR="3959D0D5" w:rsidRPr="008343E6">
        <w:rPr>
          <w:rFonts w:ascii="Arial" w:eastAsia="Arial" w:hAnsi="Arial" w:cs="Arial"/>
          <w:vertAlign w:val="superscript"/>
        </w:rPr>
        <w:t>nd</w:t>
      </w:r>
      <w:r w:rsidR="3959D0D5" w:rsidRPr="008343E6">
        <w:rPr>
          <w:rFonts w:ascii="Arial" w:eastAsia="Arial" w:hAnsi="Arial" w:cs="Arial"/>
        </w:rPr>
        <w:t xml:space="preserve"> September</w:t>
      </w:r>
      <w:r w:rsidRPr="008343E6">
        <w:rPr>
          <w:rFonts w:ascii="Arial" w:eastAsia="Arial" w:hAnsi="Arial" w:cs="Arial"/>
        </w:rPr>
        <w:t xml:space="preserve"> </w:t>
      </w:r>
      <w:r w:rsidR="68AC1F00" w:rsidRPr="008343E6">
        <w:rPr>
          <w:rFonts w:ascii="Arial" w:eastAsia="Arial" w:hAnsi="Arial" w:cs="Arial"/>
        </w:rPr>
        <w:t>wh</w:t>
      </w:r>
      <w:r w:rsidR="0782E583" w:rsidRPr="008343E6">
        <w:rPr>
          <w:rFonts w:ascii="Arial" w:eastAsia="Arial" w:hAnsi="Arial" w:cs="Arial"/>
        </w:rPr>
        <w:t>ich</w:t>
      </w:r>
      <w:r w:rsidRPr="008343E6">
        <w:rPr>
          <w:rFonts w:ascii="Arial" w:eastAsia="Arial" w:hAnsi="Arial" w:cs="Arial"/>
        </w:rPr>
        <w:t xml:space="preserve"> warned </w:t>
      </w:r>
      <w:r w:rsidR="29B6BEF0" w:rsidRPr="008343E6">
        <w:rPr>
          <w:rFonts w:ascii="Arial" w:eastAsia="Arial" w:hAnsi="Arial" w:cs="Arial"/>
        </w:rPr>
        <w:t xml:space="preserve">that </w:t>
      </w:r>
      <w:r w:rsidRPr="008343E6">
        <w:rPr>
          <w:rFonts w:ascii="Arial" w:eastAsia="Arial" w:hAnsi="Arial" w:cs="Arial"/>
        </w:rPr>
        <w:t>nearly 200</w:t>
      </w:r>
      <w:r w:rsidR="6E64C09F" w:rsidRPr="008343E6">
        <w:rPr>
          <w:rFonts w:ascii="Arial" w:eastAsia="Arial" w:hAnsi="Arial" w:cs="Arial"/>
        </w:rPr>
        <w:t>0</w:t>
      </w:r>
      <w:r w:rsidRPr="008343E6">
        <w:rPr>
          <w:rFonts w:ascii="Arial" w:eastAsia="Arial" w:hAnsi="Arial" w:cs="Arial"/>
        </w:rPr>
        <w:t xml:space="preserve"> swimming pools could be lost by the end of the decade.  </w:t>
      </w:r>
      <w:r w:rsidR="1E18AEA8" w:rsidRPr="008343E6">
        <w:rPr>
          <w:rFonts w:ascii="Arial" w:eastAsia="Arial" w:hAnsi="Arial" w:cs="Arial"/>
        </w:rPr>
        <w:t>He noted that t</w:t>
      </w:r>
      <w:r w:rsidRPr="008343E6">
        <w:rPr>
          <w:rFonts w:ascii="Arial" w:eastAsia="Arial" w:hAnsi="Arial" w:cs="Arial"/>
        </w:rPr>
        <w:t>he findings in this report adds to our own recently published evidence highlighting that 72 per cent of schools rely on public swimming pools to teach children how to swim and water safety skills making them essential for delivering the national curriculum.</w:t>
      </w:r>
    </w:p>
    <w:p w14:paraId="281F3632" w14:textId="612F4F26" w:rsidR="69895CD8" w:rsidRDefault="69895CD8" w:rsidP="69895CD8">
      <w:pPr>
        <w:rPr>
          <w:rFonts w:ascii="Arial" w:eastAsia="Arial" w:hAnsi="Arial" w:cs="Arial"/>
        </w:rPr>
      </w:pPr>
    </w:p>
    <w:p w14:paraId="61A1CCDE" w14:textId="13525420" w:rsidR="00F17C7D" w:rsidRPr="0005375A" w:rsidRDefault="00F17C7D" w:rsidP="69895CD8">
      <w:pPr>
        <w:spacing w:after="0" w:line="240" w:lineRule="auto"/>
        <w:rPr>
          <w:rFonts w:ascii="Arial" w:eastAsia="Calibri" w:hAnsi="Arial" w:cs="Arial"/>
        </w:rPr>
      </w:pPr>
    </w:p>
    <w:p w14:paraId="5872117C" w14:textId="77777777" w:rsidR="00F17C7D" w:rsidRPr="0005375A" w:rsidRDefault="00F17C7D" w:rsidP="69895CD8">
      <w:pPr>
        <w:spacing w:after="0" w:line="240" w:lineRule="auto"/>
        <w:rPr>
          <w:rFonts w:ascii="Arial" w:eastAsia="Times New Roman" w:hAnsi="Arial" w:cs="Arial"/>
        </w:rPr>
      </w:pPr>
    </w:p>
    <w:tbl>
      <w:tblPr>
        <w:tblW w:w="0" w:type="auto"/>
        <w:tblLook w:val="01E0" w:firstRow="1" w:lastRow="1" w:firstColumn="1" w:lastColumn="1" w:noHBand="0" w:noVBand="0"/>
      </w:tblPr>
      <w:tblGrid>
        <w:gridCol w:w="2760"/>
        <w:gridCol w:w="6266"/>
      </w:tblGrid>
      <w:tr w:rsidR="003879E9" w:rsidRPr="0005375A" w14:paraId="6F208AFE" w14:textId="77777777" w:rsidTr="69895CD8">
        <w:tc>
          <w:tcPr>
            <w:tcW w:w="2760" w:type="dxa"/>
            <w:hideMark/>
          </w:tcPr>
          <w:p w14:paraId="08F27550" w14:textId="77777777" w:rsidR="003879E9" w:rsidRPr="0005375A" w:rsidRDefault="20C0AB2B" w:rsidP="69895CD8">
            <w:pPr>
              <w:spacing w:after="0" w:line="240" w:lineRule="auto"/>
              <w:ind w:left="360"/>
              <w:jc w:val="both"/>
              <w:rPr>
                <w:rFonts w:ascii="Arial" w:eastAsia="Times New Roman" w:hAnsi="Arial" w:cs="Arial"/>
                <w:b/>
                <w:bCs/>
                <w:lang w:eastAsia="en-GB"/>
              </w:rPr>
            </w:pPr>
            <w:r w:rsidRPr="69895CD8">
              <w:rPr>
                <w:rFonts w:ascii="Arial" w:eastAsia="Times New Roman" w:hAnsi="Arial" w:cs="Arial"/>
                <w:b/>
                <w:bCs/>
                <w:lang w:eastAsia="en-GB"/>
              </w:rPr>
              <w:t xml:space="preserve">Contact officer:  </w:t>
            </w:r>
          </w:p>
        </w:tc>
        <w:tc>
          <w:tcPr>
            <w:tcW w:w="6266" w:type="dxa"/>
            <w:hideMark/>
          </w:tcPr>
          <w:p w14:paraId="588B3296" w14:textId="482A7F20" w:rsidR="003879E9" w:rsidRPr="0005375A" w:rsidRDefault="20C0AB2B" w:rsidP="69895CD8">
            <w:pPr>
              <w:spacing w:after="0" w:line="240" w:lineRule="auto"/>
              <w:ind w:left="360"/>
              <w:jc w:val="both"/>
              <w:rPr>
                <w:rFonts w:ascii="Arial" w:eastAsia="Times New Roman" w:hAnsi="Arial" w:cs="Arial"/>
                <w:lang w:eastAsia="en-GB"/>
              </w:rPr>
            </w:pPr>
            <w:r w:rsidRPr="69895CD8">
              <w:rPr>
                <w:rFonts w:ascii="Arial" w:hAnsi="Arial" w:cs="Arial"/>
              </w:rPr>
              <w:t>Ian Leete</w:t>
            </w:r>
          </w:p>
        </w:tc>
      </w:tr>
      <w:tr w:rsidR="003879E9" w:rsidRPr="0005375A" w14:paraId="2DF4ED66" w14:textId="77777777" w:rsidTr="69895CD8">
        <w:tc>
          <w:tcPr>
            <w:tcW w:w="2760" w:type="dxa"/>
            <w:hideMark/>
          </w:tcPr>
          <w:p w14:paraId="4E811EB2" w14:textId="77777777" w:rsidR="003879E9" w:rsidRPr="0005375A" w:rsidRDefault="20C0AB2B" w:rsidP="69895CD8">
            <w:pPr>
              <w:spacing w:after="0" w:line="240" w:lineRule="auto"/>
              <w:ind w:left="360"/>
              <w:jc w:val="both"/>
              <w:rPr>
                <w:rFonts w:ascii="Arial" w:eastAsia="Times New Roman" w:hAnsi="Arial" w:cs="Arial"/>
                <w:b/>
                <w:bCs/>
                <w:lang w:eastAsia="en-GB"/>
              </w:rPr>
            </w:pPr>
            <w:r w:rsidRPr="69895CD8">
              <w:rPr>
                <w:rFonts w:ascii="Arial" w:eastAsia="Times New Roman" w:hAnsi="Arial" w:cs="Arial"/>
                <w:b/>
                <w:bCs/>
                <w:lang w:eastAsia="en-GB"/>
              </w:rPr>
              <w:t>Position:</w:t>
            </w:r>
          </w:p>
        </w:tc>
        <w:tc>
          <w:tcPr>
            <w:tcW w:w="6266" w:type="dxa"/>
            <w:hideMark/>
          </w:tcPr>
          <w:p w14:paraId="4A836635" w14:textId="3F187EA0" w:rsidR="003879E9" w:rsidRPr="0005375A" w:rsidRDefault="20C0AB2B" w:rsidP="69895CD8">
            <w:pPr>
              <w:spacing w:after="0" w:line="240" w:lineRule="auto"/>
              <w:ind w:left="360"/>
              <w:jc w:val="both"/>
              <w:rPr>
                <w:rFonts w:ascii="Arial" w:eastAsia="Times New Roman" w:hAnsi="Arial" w:cs="Arial"/>
                <w:lang w:eastAsia="en-GB"/>
              </w:rPr>
            </w:pPr>
            <w:r w:rsidRPr="69895CD8">
              <w:rPr>
                <w:rFonts w:ascii="Arial" w:hAnsi="Arial" w:cs="Arial"/>
              </w:rPr>
              <w:t>Senior Adviser</w:t>
            </w:r>
          </w:p>
        </w:tc>
      </w:tr>
      <w:tr w:rsidR="003879E9" w:rsidRPr="0005375A" w14:paraId="12212006" w14:textId="77777777" w:rsidTr="69895CD8">
        <w:tc>
          <w:tcPr>
            <w:tcW w:w="2760" w:type="dxa"/>
            <w:hideMark/>
          </w:tcPr>
          <w:p w14:paraId="28443C58" w14:textId="77777777" w:rsidR="003879E9" w:rsidRPr="0005375A" w:rsidRDefault="20C0AB2B" w:rsidP="69895CD8">
            <w:pPr>
              <w:spacing w:after="0" w:line="240" w:lineRule="auto"/>
              <w:ind w:left="360"/>
              <w:jc w:val="both"/>
              <w:rPr>
                <w:rFonts w:ascii="Arial" w:eastAsia="Times New Roman" w:hAnsi="Arial" w:cs="Arial"/>
                <w:b/>
                <w:bCs/>
                <w:lang w:eastAsia="en-GB"/>
              </w:rPr>
            </w:pPr>
            <w:r w:rsidRPr="69895CD8">
              <w:rPr>
                <w:rFonts w:ascii="Arial" w:eastAsia="Times New Roman" w:hAnsi="Arial" w:cs="Arial"/>
                <w:b/>
                <w:bCs/>
                <w:lang w:eastAsia="en-GB"/>
              </w:rPr>
              <w:t>Phone number:</w:t>
            </w:r>
          </w:p>
        </w:tc>
        <w:tc>
          <w:tcPr>
            <w:tcW w:w="6266" w:type="dxa"/>
            <w:hideMark/>
          </w:tcPr>
          <w:p w14:paraId="5CCBD116" w14:textId="3A4D89FF" w:rsidR="003879E9" w:rsidRPr="0005375A" w:rsidRDefault="20C0AB2B" w:rsidP="69895CD8">
            <w:pPr>
              <w:spacing w:after="0" w:line="240" w:lineRule="auto"/>
              <w:ind w:left="360"/>
              <w:jc w:val="both"/>
              <w:rPr>
                <w:rFonts w:ascii="Arial" w:eastAsia="Times New Roman" w:hAnsi="Arial" w:cs="Arial"/>
                <w:lang w:eastAsia="en-GB"/>
              </w:rPr>
            </w:pPr>
            <w:r w:rsidRPr="69895CD8">
              <w:rPr>
                <w:rFonts w:ascii="Arial" w:hAnsi="Arial" w:cs="Arial"/>
              </w:rPr>
              <w:t>02076643143</w:t>
            </w:r>
          </w:p>
        </w:tc>
      </w:tr>
      <w:tr w:rsidR="003879E9" w:rsidRPr="0005375A" w14:paraId="4D8F2572" w14:textId="77777777" w:rsidTr="69895CD8">
        <w:tc>
          <w:tcPr>
            <w:tcW w:w="2760" w:type="dxa"/>
            <w:hideMark/>
          </w:tcPr>
          <w:p w14:paraId="1BD6304B" w14:textId="77777777" w:rsidR="003879E9" w:rsidRPr="0005375A" w:rsidRDefault="20C0AB2B" w:rsidP="69895CD8">
            <w:pPr>
              <w:spacing w:after="0" w:line="240" w:lineRule="auto"/>
              <w:ind w:left="360"/>
              <w:jc w:val="both"/>
              <w:rPr>
                <w:rFonts w:ascii="Arial" w:eastAsia="Times New Roman" w:hAnsi="Arial" w:cs="Arial"/>
                <w:b/>
                <w:bCs/>
                <w:lang w:eastAsia="en-GB"/>
              </w:rPr>
            </w:pPr>
            <w:r w:rsidRPr="69895CD8">
              <w:rPr>
                <w:rFonts w:ascii="Arial" w:eastAsia="Times New Roman" w:hAnsi="Arial" w:cs="Arial"/>
                <w:b/>
                <w:bCs/>
                <w:lang w:eastAsia="en-GB"/>
              </w:rPr>
              <w:t>E-mail:</w:t>
            </w:r>
          </w:p>
        </w:tc>
        <w:tc>
          <w:tcPr>
            <w:tcW w:w="6266" w:type="dxa"/>
            <w:hideMark/>
          </w:tcPr>
          <w:p w14:paraId="030763DF" w14:textId="613E1627" w:rsidR="003879E9" w:rsidRPr="0005375A" w:rsidRDefault="20C0AB2B" w:rsidP="69895CD8">
            <w:pPr>
              <w:spacing w:after="0" w:line="240" w:lineRule="auto"/>
              <w:jc w:val="both"/>
              <w:rPr>
                <w:rFonts w:ascii="Arial" w:eastAsia="Times New Roman" w:hAnsi="Arial" w:cs="Arial"/>
                <w:lang w:eastAsia="en-GB"/>
              </w:rPr>
            </w:pPr>
            <w:r w:rsidRPr="69895CD8">
              <w:rPr>
                <w:rFonts w:ascii="Arial" w:eastAsia="Times New Roman" w:hAnsi="Arial" w:cs="Arial"/>
                <w:lang w:eastAsia="en-GB"/>
              </w:rPr>
              <w:t xml:space="preserve">      </w:t>
            </w:r>
            <w:r w:rsidRPr="69895CD8">
              <w:rPr>
                <w:rFonts w:ascii="Arial" w:hAnsi="Arial" w:cs="Arial"/>
              </w:rPr>
              <w:t>Ian.Leete@local.gov.uk</w:t>
            </w:r>
          </w:p>
        </w:tc>
      </w:tr>
    </w:tbl>
    <w:p w14:paraId="481F5368" w14:textId="25E4AF56" w:rsidR="006D500C" w:rsidRPr="0005375A" w:rsidRDefault="006D500C" w:rsidP="69895CD8">
      <w:pPr>
        <w:rPr>
          <w:rFonts w:ascii="Arial" w:hAnsi="Arial" w:cs="Arial"/>
        </w:rPr>
      </w:pPr>
      <w:r w:rsidRPr="69895CD8">
        <w:rPr>
          <w:rFonts w:ascii="Arial" w:hAnsi="Arial" w:cs="Arial"/>
          <w:b/>
          <w:bCs/>
        </w:rPr>
        <w:t xml:space="preserve"> </w:t>
      </w:r>
    </w:p>
    <w:sectPr w:rsidR="006D500C" w:rsidRPr="0005375A" w:rsidSect="00BC1251">
      <w:headerReference w:type="default" r:id="rId12"/>
      <w:footerReference w:type="default" r:id="rId13"/>
      <w:pgSz w:w="11906" w:h="16838"/>
      <w:pgMar w:top="1440" w:right="1440" w:bottom="1440" w:left="1440" w:header="708"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12529" w14:textId="77777777" w:rsidR="001B2366" w:rsidRDefault="001B2366" w:rsidP="00071370">
      <w:pPr>
        <w:spacing w:after="0" w:line="240" w:lineRule="auto"/>
      </w:pPr>
      <w:r>
        <w:separator/>
      </w:r>
    </w:p>
  </w:endnote>
  <w:endnote w:type="continuationSeparator" w:id="0">
    <w:p w14:paraId="1030637B" w14:textId="77777777" w:rsidR="001B2366" w:rsidRDefault="001B2366" w:rsidP="00071370">
      <w:pPr>
        <w:spacing w:after="0" w:line="240" w:lineRule="auto"/>
      </w:pPr>
      <w:r>
        <w:continuationSeparator/>
      </w:r>
    </w:p>
  </w:endnote>
  <w:endnote w:type="continuationNotice" w:id="1">
    <w:p w14:paraId="638568E8" w14:textId="77777777" w:rsidR="001B2366" w:rsidRDefault="001B23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5 Roman">
    <w:altName w:val="Times New Roman"/>
    <w:charset w:val="00"/>
    <w:family w:val="swiss"/>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5F837" w14:textId="3E986B52" w:rsidR="00BC1251" w:rsidRPr="00BC1251" w:rsidRDefault="00BC1251" w:rsidP="00BC1251">
    <w:pPr>
      <w:widowControl w:val="0"/>
      <w:spacing w:after="0" w:line="220" w:lineRule="exact"/>
      <w:ind w:left="-709" w:right="-852"/>
      <w:jc w:val="center"/>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 xml:space="preserve">company number </w:t>
    </w:r>
    <w:proofErr w:type="gramStart"/>
    <w:r w:rsidRPr="003D52FE">
      <w:rPr>
        <w:rFonts w:eastAsia="Times New Roman" w:cs="Arial"/>
        <w:noProof/>
        <w:sz w:val="15"/>
        <w:szCs w:val="15"/>
        <w:lang w:eastAsia="en-GB"/>
      </w:rPr>
      <w:t>11177145</w:t>
    </w:r>
    <w:r w:rsidRPr="003D52FE">
      <w:rPr>
        <w:rFonts w:eastAsia="Times New Roman" w:cs="Arial"/>
        <w:sz w:val="15"/>
        <w:szCs w:val="15"/>
        <w:lang w:eastAsia="en-GB"/>
      </w:rPr>
      <w:t>  Improvement</w:t>
    </w:r>
    <w:proofErr w:type="gramEnd"/>
    <w:r w:rsidRPr="003D52FE">
      <w:rPr>
        <w:rFonts w:eastAsia="Times New Roman" w:cs="Arial"/>
        <w:sz w:val="15"/>
        <w:szCs w:val="15"/>
        <w:lang w:eastAsia="en-GB"/>
      </w:rPr>
      <w:t xml:space="preserve">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6C042" w14:textId="77777777" w:rsidR="001B2366" w:rsidRDefault="001B2366" w:rsidP="00071370">
      <w:pPr>
        <w:spacing w:after="0" w:line="240" w:lineRule="auto"/>
      </w:pPr>
      <w:r>
        <w:separator/>
      </w:r>
    </w:p>
  </w:footnote>
  <w:footnote w:type="continuationSeparator" w:id="0">
    <w:p w14:paraId="694CF33F" w14:textId="77777777" w:rsidR="001B2366" w:rsidRDefault="001B2366" w:rsidP="00071370">
      <w:pPr>
        <w:spacing w:after="0" w:line="240" w:lineRule="auto"/>
      </w:pPr>
      <w:r>
        <w:continuationSeparator/>
      </w:r>
    </w:p>
  </w:footnote>
  <w:footnote w:type="continuationNotice" w:id="1">
    <w:p w14:paraId="106D606D" w14:textId="77777777" w:rsidR="001B2366" w:rsidRDefault="001B23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E0647" w14:textId="77777777" w:rsidR="008934D6" w:rsidRDefault="008934D6" w:rsidP="003A424C">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8934D6" w:rsidRPr="00C25CA7" w14:paraId="2A987379" w14:textId="77777777" w:rsidTr="50A94F51">
      <w:trPr>
        <w:trHeight w:val="416"/>
      </w:trPr>
      <w:tc>
        <w:tcPr>
          <w:tcW w:w="5812" w:type="dxa"/>
          <w:vMerge w:val="restart"/>
        </w:tcPr>
        <w:p w14:paraId="5853C149" w14:textId="77777777" w:rsidR="008934D6" w:rsidRPr="003A424C" w:rsidRDefault="50A94F51" w:rsidP="003A424C">
          <w:pPr>
            <w:rPr>
              <w:rFonts w:ascii="Arial" w:hAnsi="Arial" w:cs="Arial"/>
            </w:rPr>
          </w:pPr>
          <w:r>
            <w:rPr>
              <w:noProof/>
            </w:rPr>
            <w:drawing>
              <wp:inline distT="0" distB="0" distL="0" distR="0" wp14:anchorId="3EEB8FFB" wp14:editId="09C02C54">
                <wp:extent cx="1428750" cy="847725"/>
                <wp:effectExtent l="0" t="0" r="0" b="9525"/>
                <wp:docPr id="7" name="Picture 7"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sdt>
        <w:sdtPr>
          <w:rPr>
            <w:rFonts w:ascii="Arial" w:hAnsi="Arial" w:cs="Arial"/>
          </w:rPr>
          <w:alias w:val="Board"/>
          <w:tag w:val="Board"/>
          <w:id w:val="416908834"/>
          <w:placeholder>
            <w:docPart w:val="0CB099DA4BED4C3992B109772DC7028E"/>
          </w:placeholder>
        </w:sdtPr>
        <w:sdtEndPr/>
        <w:sdtContent>
          <w:tc>
            <w:tcPr>
              <w:tcW w:w="4106" w:type="dxa"/>
            </w:tcPr>
            <w:p w14:paraId="202AF227" w14:textId="77777777" w:rsidR="008934D6" w:rsidRPr="003A424C" w:rsidRDefault="008934D6" w:rsidP="003A424C">
              <w:pPr>
                <w:rPr>
                  <w:rFonts w:ascii="Arial" w:hAnsi="Arial" w:cs="Arial"/>
                </w:rPr>
              </w:pPr>
              <w:r w:rsidRPr="00E576D4">
                <w:rPr>
                  <w:rFonts w:ascii="Arial" w:hAnsi="Arial" w:cs="Arial"/>
                  <w:b/>
                </w:rPr>
                <w:t>Councillors’ Forum</w:t>
              </w:r>
            </w:p>
          </w:tc>
        </w:sdtContent>
      </w:sdt>
    </w:tr>
    <w:tr w:rsidR="008934D6" w14:paraId="1A6A59F2" w14:textId="77777777" w:rsidTr="50A94F51">
      <w:trPr>
        <w:trHeight w:val="406"/>
      </w:trPr>
      <w:tc>
        <w:tcPr>
          <w:tcW w:w="5812" w:type="dxa"/>
          <w:vMerge/>
        </w:tcPr>
        <w:p w14:paraId="3592B05D" w14:textId="77777777" w:rsidR="008934D6" w:rsidRPr="003A424C" w:rsidRDefault="008934D6" w:rsidP="003A424C">
          <w:pPr>
            <w:rPr>
              <w:rFonts w:ascii="Arial" w:hAnsi="Arial" w:cs="Arial"/>
            </w:rPr>
          </w:pPr>
        </w:p>
      </w:tc>
      <w:tc>
        <w:tcPr>
          <w:tcW w:w="4106" w:type="dxa"/>
        </w:tcPr>
        <w:sdt>
          <w:sdtPr>
            <w:rPr>
              <w:rFonts w:ascii="Arial" w:hAnsi="Arial" w:cs="Arial"/>
            </w:rPr>
            <w:alias w:val="Date"/>
            <w:tag w:val="Date"/>
            <w:id w:val="-488943452"/>
            <w:placeholder>
              <w:docPart w:val="D5A08337CA684D80AC6D2FEBBB6F819A"/>
            </w:placeholder>
            <w:date w:fullDate="2021-10-21T00:00:00Z">
              <w:dateFormat w:val="dd MMMM yyyy"/>
              <w:lid w:val="en-GB"/>
              <w:storeMappedDataAs w:val="dateTime"/>
              <w:calendar w:val="gregorian"/>
            </w:date>
          </w:sdtPr>
          <w:sdtEndPr/>
          <w:sdtContent>
            <w:p w14:paraId="5784BD98" w14:textId="406C26B1" w:rsidR="008934D6" w:rsidRPr="003A424C" w:rsidRDefault="00442982" w:rsidP="00D94E88">
              <w:pPr>
                <w:rPr>
                  <w:rFonts w:ascii="Arial" w:hAnsi="Arial" w:cs="Arial"/>
                </w:rPr>
              </w:pPr>
              <w:r>
                <w:rPr>
                  <w:rFonts w:ascii="Arial" w:hAnsi="Arial" w:cs="Arial"/>
                </w:rPr>
                <w:t>21 October 2021</w:t>
              </w:r>
            </w:p>
          </w:sdtContent>
        </w:sdt>
        <w:p w14:paraId="77A16A1B" w14:textId="77777777" w:rsidR="0BC0EFC7" w:rsidRDefault="0BC0EFC7"/>
      </w:tc>
    </w:tr>
    <w:tr w:rsidR="008934D6" w:rsidRPr="00C25CA7" w14:paraId="5DABD0F4" w14:textId="77777777" w:rsidTr="50A94F51">
      <w:trPr>
        <w:trHeight w:val="89"/>
      </w:trPr>
      <w:tc>
        <w:tcPr>
          <w:tcW w:w="5812" w:type="dxa"/>
          <w:vMerge/>
        </w:tcPr>
        <w:p w14:paraId="7D0957B3" w14:textId="77777777" w:rsidR="008934D6" w:rsidRPr="00A627DD" w:rsidRDefault="008934D6" w:rsidP="003A424C"/>
      </w:tc>
      <w:tc>
        <w:tcPr>
          <w:tcW w:w="4106" w:type="dxa"/>
        </w:tcPr>
        <w:p w14:paraId="6A767678" w14:textId="77777777" w:rsidR="008934D6" w:rsidRPr="00C803F3" w:rsidRDefault="008934D6" w:rsidP="003A424C"/>
      </w:tc>
    </w:tr>
  </w:tbl>
  <w:p w14:paraId="237C080B" w14:textId="77777777" w:rsidR="008934D6" w:rsidRDefault="008934D6" w:rsidP="003A424C">
    <w:pPr>
      <w:pStyle w:val="Header"/>
    </w:pPr>
  </w:p>
  <w:p w14:paraId="684D5AF2" w14:textId="77777777" w:rsidR="008934D6" w:rsidRPr="003A424C" w:rsidRDefault="008934D6" w:rsidP="003A424C">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E50F9"/>
    <w:multiLevelType w:val="hybridMultilevel"/>
    <w:tmpl w:val="FE2A4236"/>
    <w:lvl w:ilvl="0" w:tplc="44C82E20">
      <w:start w:val="8"/>
      <w:numFmt w:val="decimal"/>
      <w:lvlText w:val="%1"/>
      <w:lvlJc w:val="left"/>
      <w:pPr>
        <w:ind w:left="720" w:hanging="360"/>
      </w:pPr>
      <w:rPr>
        <w:rFonts w:ascii="Arial" w:eastAsiaTheme="minorHAnsi"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7662FF"/>
    <w:multiLevelType w:val="hybridMultilevel"/>
    <w:tmpl w:val="4D5C264A"/>
    <w:lvl w:ilvl="0" w:tplc="FFFFFFFF">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EED49F2"/>
    <w:multiLevelType w:val="hybridMultilevel"/>
    <w:tmpl w:val="5F40AA0A"/>
    <w:lvl w:ilvl="0" w:tplc="D7D6A7D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051359"/>
    <w:multiLevelType w:val="hybridMultilevel"/>
    <w:tmpl w:val="BD04E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8F7C31"/>
    <w:multiLevelType w:val="hybridMultilevel"/>
    <w:tmpl w:val="6CBCCB92"/>
    <w:lvl w:ilvl="0" w:tplc="DF324050">
      <w:start w:val="1"/>
      <w:numFmt w:val="decimal"/>
      <w:lvlText w:val="%1."/>
      <w:lvlJc w:val="left"/>
      <w:pPr>
        <w:ind w:left="360" w:hanging="360"/>
      </w:pPr>
    </w:lvl>
    <w:lvl w:ilvl="1" w:tplc="9A82FED6">
      <w:start w:val="1"/>
      <w:numFmt w:val="decimal"/>
      <w:lvlText w:val="%1.%2."/>
      <w:lvlJc w:val="left"/>
      <w:pPr>
        <w:ind w:left="792" w:hanging="432"/>
      </w:pPr>
    </w:lvl>
    <w:lvl w:ilvl="2" w:tplc="FC747DBA">
      <w:start w:val="1"/>
      <w:numFmt w:val="decimal"/>
      <w:lvlText w:val="%1.%2.%3."/>
      <w:lvlJc w:val="left"/>
      <w:pPr>
        <w:ind w:left="1224" w:hanging="504"/>
      </w:pPr>
    </w:lvl>
    <w:lvl w:ilvl="3" w:tplc="B504E430">
      <w:start w:val="1"/>
      <w:numFmt w:val="decimal"/>
      <w:lvlText w:val="%1.%2.%3.%4."/>
      <w:lvlJc w:val="left"/>
      <w:pPr>
        <w:ind w:left="1728" w:hanging="648"/>
      </w:pPr>
    </w:lvl>
    <w:lvl w:ilvl="4" w:tplc="AB648680">
      <w:start w:val="1"/>
      <w:numFmt w:val="decimal"/>
      <w:lvlText w:val="%1.%2.%3.%4.%5."/>
      <w:lvlJc w:val="left"/>
      <w:pPr>
        <w:ind w:left="2232" w:hanging="792"/>
      </w:pPr>
    </w:lvl>
    <w:lvl w:ilvl="5" w:tplc="5360E3FE">
      <w:start w:val="1"/>
      <w:numFmt w:val="decimal"/>
      <w:lvlText w:val="%1.%2.%3.%4.%5.%6."/>
      <w:lvlJc w:val="left"/>
      <w:pPr>
        <w:ind w:left="2736" w:hanging="936"/>
      </w:pPr>
    </w:lvl>
    <w:lvl w:ilvl="6" w:tplc="1978696C">
      <w:start w:val="1"/>
      <w:numFmt w:val="decimal"/>
      <w:lvlText w:val="%1.%2.%3.%4.%5.%6.%7."/>
      <w:lvlJc w:val="left"/>
      <w:pPr>
        <w:ind w:left="3240" w:hanging="1080"/>
      </w:pPr>
    </w:lvl>
    <w:lvl w:ilvl="7" w:tplc="E4620956">
      <w:start w:val="1"/>
      <w:numFmt w:val="decimal"/>
      <w:lvlText w:val="%1.%2.%3.%4.%5.%6.%7.%8."/>
      <w:lvlJc w:val="left"/>
      <w:pPr>
        <w:ind w:left="3744" w:hanging="1224"/>
      </w:pPr>
    </w:lvl>
    <w:lvl w:ilvl="8" w:tplc="67E4F846">
      <w:start w:val="1"/>
      <w:numFmt w:val="decimal"/>
      <w:lvlText w:val="%1.%2.%3.%4.%5.%6.%7.%8.%9."/>
      <w:lvlJc w:val="left"/>
      <w:pPr>
        <w:ind w:left="4320" w:hanging="1440"/>
      </w:pPr>
    </w:lvl>
  </w:abstractNum>
  <w:abstractNum w:abstractNumId="5" w15:restartNumberingAfterBreak="0">
    <w:nsid w:val="2393772B"/>
    <w:multiLevelType w:val="hybridMultilevel"/>
    <w:tmpl w:val="4462F410"/>
    <w:lvl w:ilvl="0" w:tplc="5010FF9E">
      <w:start w:val="1"/>
      <w:numFmt w:val="decimal"/>
      <w:lvlText w:val="%1."/>
      <w:lvlJc w:val="left"/>
      <w:pPr>
        <w:ind w:left="360" w:hanging="360"/>
      </w:pPr>
      <w:rPr>
        <w:rFonts w:ascii="Arial" w:hAnsi="Arial" w:cstheme="minorBidi" w:hint="default"/>
        <w:b w:val="0"/>
        <w:i w:val="0"/>
      </w:rPr>
    </w:lvl>
    <w:lvl w:ilvl="1" w:tplc="FF24A49A">
      <w:start w:val="1"/>
      <w:numFmt w:val="decimal"/>
      <w:lvlText w:val="%1.%2."/>
      <w:lvlJc w:val="left"/>
      <w:pPr>
        <w:ind w:left="792" w:hanging="432"/>
      </w:pPr>
      <w:rPr>
        <w:rFonts w:hint="default"/>
      </w:rPr>
    </w:lvl>
    <w:lvl w:ilvl="2" w:tplc="2056F880">
      <w:start w:val="1"/>
      <w:numFmt w:val="decimal"/>
      <w:lvlText w:val="%1.%2.%3."/>
      <w:lvlJc w:val="left"/>
      <w:pPr>
        <w:ind w:left="1224" w:hanging="504"/>
      </w:pPr>
      <w:rPr>
        <w:rFonts w:hint="default"/>
      </w:rPr>
    </w:lvl>
    <w:lvl w:ilvl="3" w:tplc="D2A81526">
      <w:start w:val="1"/>
      <w:numFmt w:val="decimal"/>
      <w:lvlText w:val="%1.%2.%3.%4."/>
      <w:lvlJc w:val="left"/>
      <w:pPr>
        <w:ind w:left="1728" w:hanging="648"/>
      </w:pPr>
      <w:rPr>
        <w:rFonts w:hint="default"/>
      </w:rPr>
    </w:lvl>
    <w:lvl w:ilvl="4" w:tplc="97168E5C">
      <w:start w:val="1"/>
      <w:numFmt w:val="decimal"/>
      <w:lvlText w:val="%1.%2.%3.%4.%5."/>
      <w:lvlJc w:val="left"/>
      <w:pPr>
        <w:ind w:left="2232" w:hanging="792"/>
      </w:pPr>
      <w:rPr>
        <w:rFonts w:hint="default"/>
      </w:rPr>
    </w:lvl>
    <w:lvl w:ilvl="5" w:tplc="CB1209FA">
      <w:start w:val="1"/>
      <w:numFmt w:val="decimal"/>
      <w:lvlText w:val="%1.%2.%3.%4.%5.%6."/>
      <w:lvlJc w:val="left"/>
      <w:pPr>
        <w:ind w:left="2736" w:hanging="936"/>
      </w:pPr>
      <w:rPr>
        <w:rFonts w:hint="default"/>
      </w:rPr>
    </w:lvl>
    <w:lvl w:ilvl="6" w:tplc="F60CB9FA">
      <w:start w:val="1"/>
      <w:numFmt w:val="decimal"/>
      <w:lvlText w:val="%1.%2.%3.%4.%5.%6.%7."/>
      <w:lvlJc w:val="left"/>
      <w:pPr>
        <w:ind w:left="3240" w:hanging="1080"/>
      </w:pPr>
      <w:rPr>
        <w:rFonts w:hint="default"/>
      </w:rPr>
    </w:lvl>
    <w:lvl w:ilvl="7" w:tplc="606450DC">
      <w:start w:val="1"/>
      <w:numFmt w:val="decimal"/>
      <w:lvlText w:val="%1.%2.%3.%4.%5.%6.%7.%8."/>
      <w:lvlJc w:val="left"/>
      <w:pPr>
        <w:ind w:left="3744" w:hanging="1224"/>
      </w:pPr>
      <w:rPr>
        <w:rFonts w:hint="default"/>
      </w:rPr>
    </w:lvl>
    <w:lvl w:ilvl="8" w:tplc="7B1A38A6">
      <w:start w:val="1"/>
      <w:numFmt w:val="decimal"/>
      <w:lvlText w:val="%1.%2.%3.%4.%5.%6.%7.%8.%9."/>
      <w:lvlJc w:val="left"/>
      <w:pPr>
        <w:ind w:left="4320" w:hanging="1440"/>
      </w:pPr>
      <w:rPr>
        <w:rFonts w:hint="default"/>
      </w:rPr>
    </w:lvl>
  </w:abstractNum>
  <w:abstractNum w:abstractNumId="6" w15:restartNumberingAfterBreak="0">
    <w:nsid w:val="24643ACD"/>
    <w:multiLevelType w:val="hybridMultilevel"/>
    <w:tmpl w:val="5F40AA0A"/>
    <w:lvl w:ilvl="0" w:tplc="D7D6A7D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276384"/>
    <w:multiLevelType w:val="hybridMultilevel"/>
    <w:tmpl w:val="F9CE0ABA"/>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8212A3"/>
    <w:multiLevelType w:val="hybridMultilevel"/>
    <w:tmpl w:val="4E28B5E6"/>
    <w:lvl w:ilvl="0" w:tplc="D7D6A7DC">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DB77A8C"/>
    <w:multiLevelType w:val="hybridMultilevel"/>
    <w:tmpl w:val="4A4A7E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B697CE7"/>
    <w:multiLevelType w:val="hybridMultilevel"/>
    <w:tmpl w:val="E5A23C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476926"/>
    <w:multiLevelType w:val="hybridMultilevel"/>
    <w:tmpl w:val="7696E34E"/>
    <w:lvl w:ilvl="0" w:tplc="E9E6B176">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9B4DCB"/>
    <w:multiLevelType w:val="hybridMultilevel"/>
    <w:tmpl w:val="48C6268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C4705FA"/>
    <w:multiLevelType w:val="hybridMultilevel"/>
    <w:tmpl w:val="6CEAA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7E1D49"/>
    <w:multiLevelType w:val="hybridMultilevel"/>
    <w:tmpl w:val="EDB49E6C"/>
    <w:lvl w:ilvl="0" w:tplc="55782F0A">
      <w:start w:val="1"/>
      <w:numFmt w:val="decimal"/>
      <w:lvlText w:val="%1."/>
      <w:lvlJc w:val="left"/>
      <w:pPr>
        <w:ind w:left="1080" w:hanging="360"/>
      </w:pPr>
      <w:rPr>
        <w:rFonts w:asciiTheme="minorHAnsi" w:hAnsiTheme="minorHAnsi" w:cstheme="minorBid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9A13430"/>
    <w:multiLevelType w:val="hybridMultilevel"/>
    <w:tmpl w:val="4D58A1E6"/>
    <w:lvl w:ilvl="0" w:tplc="930464A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C108AC"/>
    <w:multiLevelType w:val="hybridMultilevel"/>
    <w:tmpl w:val="A870607E"/>
    <w:lvl w:ilvl="0" w:tplc="D3FCEC40">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D47A64"/>
    <w:multiLevelType w:val="hybridMultilevel"/>
    <w:tmpl w:val="C7C43324"/>
    <w:lvl w:ilvl="0" w:tplc="D410EB88">
      <w:start w:val="1"/>
      <w:numFmt w:val="decimal"/>
      <w:lvlText w:val="%1."/>
      <w:lvlJc w:val="left"/>
      <w:pPr>
        <w:ind w:left="720" w:hanging="360"/>
      </w:pPr>
      <w:rPr>
        <w:b w:val="0"/>
      </w:rPr>
    </w:lvl>
    <w:lvl w:ilvl="1" w:tplc="74EE59BC" w:tentative="1">
      <w:start w:val="1"/>
      <w:numFmt w:val="lowerLetter"/>
      <w:lvlText w:val="%2."/>
      <w:lvlJc w:val="left"/>
      <w:pPr>
        <w:ind w:left="1440" w:hanging="360"/>
      </w:pPr>
    </w:lvl>
    <w:lvl w:ilvl="2" w:tplc="DEF4B37A" w:tentative="1">
      <w:start w:val="1"/>
      <w:numFmt w:val="lowerRoman"/>
      <w:lvlText w:val="%3."/>
      <w:lvlJc w:val="right"/>
      <w:pPr>
        <w:ind w:left="2160" w:hanging="180"/>
      </w:pPr>
    </w:lvl>
    <w:lvl w:ilvl="3" w:tplc="CCF0C378" w:tentative="1">
      <w:start w:val="1"/>
      <w:numFmt w:val="decimal"/>
      <w:lvlText w:val="%4."/>
      <w:lvlJc w:val="left"/>
      <w:pPr>
        <w:ind w:left="2880" w:hanging="360"/>
      </w:pPr>
    </w:lvl>
    <w:lvl w:ilvl="4" w:tplc="7080793E" w:tentative="1">
      <w:start w:val="1"/>
      <w:numFmt w:val="lowerLetter"/>
      <w:lvlText w:val="%5."/>
      <w:lvlJc w:val="left"/>
      <w:pPr>
        <w:ind w:left="3600" w:hanging="360"/>
      </w:pPr>
    </w:lvl>
    <w:lvl w:ilvl="5" w:tplc="C61A6236" w:tentative="1">
      <w:start w:val="1"/>
      <w:numFmt w:val="lowerRoman"/>
      <w:lvlText w:val="%6."/>
      <w:lvlJc w:val="right"/>
      <w:pPr>
        <w:ind w:left="4320" w:hanging="180"/>
      </w:pPr>
    </w:lvl>
    <w:lvl w:ilvl="6" w:tplc="2C08BBB6" w:tentative="1">
      <w:start w:val="1"/>
      <w:numFmt w:val="decimal"/>
      <w:lvlText w:val="%7."/>
      <w:lvlJc w:val="left"/>
      <w:pPr>
        <w:ind w:left="5040" w:hanging="360"/>
      </w:pPr>
    </w:lvl>
    <w:lvl w:ilvl="7" w:tplc="BC7C5592" w:tentative="1">
      <w:start w:val="1"/>
      <w:numFmt w:val="lowerLetter"/>
      <w:lvlText w:val="%8."/>
      <w:lvlJc w:val="left"/>
      <w:pPr>
        <w:ind w:left="5760" w:hanging="360"/>
      </w:pPr>
    </w:lvl>
    <w:lvl w:ilvl="8" w:tplc="2A6A8CCE" w:tentative="1">
      <w:start w:val="1"/>
      <w:numFmt w:val="lowerRoman"/>
      <w:lvlText w:val="%9."/>
      <w:lvlJc w:val="right"/>
      <w:pPr>
        <w:ind w:left="6480" w:hanging="180"/>
      </w:pPr>
    </w:lvl>
  </w:abstractNum>
  <w:abstractNum w:abstractNumId="18" w15:restartNumberingAfterBreak="0">
    <w:nsid w:val="677A6EFE"/>
    <w:multiLevelType w:val="hybridMultilevel"/>
    <w:tmpl w:val="AE0440F2"/>
    <w:lvl w:ilvl="0" w:tplc="5A3AB718">
      <w:start w:val="1"/>
      <w:numFmt w:val="decimal"/>
      <w:lvlText w:val="%1."/>
      <w:lvlJc w:val="left"/>
      <w:pPr>
        <w:ind w:left="720" w:hanging="360"/>
      </w:pPr>
      <w:rPr>
        <w:rFonts w:hint="default"/>
      </w:rPr>
    </w:lvl>
    <w:lvl w:ilvl="1" w:tplc="C6903E40">
      <w:start w:val="1"/>
      <w:numFmt w:val="decimal"/>
      <w:isLgl/>
      <w:lvlText w:val="%1.%2."/>
      <w:lvlJc w:val="left"/>
      <w:pPr>
        <w:ind w:left="1080" w:hanging="360"/>
      </w:pPr>
      <w:rPr>
        <w:rFonts w:hint="default"/>
      </w:rPr>
    </w:lvl>
    <w:lvl w:ilvl="2" w:tplc="8DA477BA">
      <w:start w:val="1"/>
      <w:numFmt w:val="decimal"/>
      <w:isLgl/>
      <w:lvlText w:val="%1.%2.%3."/>
      <w:lvlJc w:val="left"/>
      <w:pPr>
        <w:ind w:left="1800" w:hanging="720"/>
      </w:pPr>
      <w:rPr>
        <w:rFonts w:hint="default"/>
      </w:rPr>
    </w:lvl>
    <w:lvl w:ilvl="3" w:tplc="AD02DC3A">
      <w:start w:val="1"/>
      <w:numFmt w:val="decimal"/>
      <w:isLgl/>
      <w:lvlText w:val="%1.%2.%3.%4."/>
      <w:lvlJc w:val="left"/>
      <w:pPr>
        <w:ind w:left="2160" w:hanging="720"/>
      </w:pPr>
      <w:rPr>
        <w:rFonts w:hint="default"/>
      </w:rPr>
    </w:lvl>
    <w:lvl w:ilvl="4" w:tplc="5E16CED2">
      <w:start w:val="1"/>
      <w:numFmt w:val="decimal"/>
      <w:isLgl/>
      <w:lvlText w:val="%1.%2.%3.%4.%5."/>
      <w:lvlJc w:val="left"/>
      <w:pPr>
        <w:ind w:left="2880" w:hanging="1080"/>
      </w:pPr>
      <w:rPr>
        <w:rFonts w:hint="default"/>
      </w:rPr>
    </w:lvl>
    <w:lvl w:ilvl="5" w:tplc="DFFA132C">
      <w:start w:val="1"/>
      <w:numFmt w:val="decimal"/>
      <w:isLgl/>
      <w:lvlText w:val="%1.%2.%3.%4.%5.%6."/>
      <w:lvlJc w:val="left"/>
      <w:pPr>
        <w:ind w:left="3240" w:hanging="1080"/>
      </w:pPr>
      <w:rPr>
        <w:rFonts w:hint="default"/>
      </w:rPr>
    </w:lvl>
    <w:lvl w:ilvl="6" w:tplc="E7DEE656">
      <w:start w:val="1"/>
      <w:numFmt w:val="decimal"/>
      <w:isLgl/>
      <w:lvlText w:val="%1.%2.%3.%4.%5.%6.%7."/>
      <w:lvlJc w:val="left"/>
      <w:pPr>
        <w:ind w:left="3960" w:hanging="1440"/>
      </w:pPr>
      <w:rPr>
        <w:rFonts w:hint="default"/>
      </w:rPr>
    </w:lvl>
    <w:lvl w:ilvl="7" w:tplc="1A78B630">
      <w:start w:val="1"/>
      <w:numFmt w:val="decimal"/>
      <w:isLgl/>
      <w:lvlText w:val="%1.%2.%3.%4.%5.%6.%7.%8."/>
      <w:lvlJc w:val="left"/>
      <w:pPr>
        <w:ind w:left="4320" w:hanging="1440"/>
      </w:pPr>
      <w:rPr>
        <w:rFonts w:hint="default"/>
      </w:rPr>
    </w:lvl>
    <w:lvl w:ilvl="8" w:tplc="F33E4B1E">
      <w:start w:val="1"/>
      <w:numFmt w:val="decimal"/>
      <w:isLgl/>
      <w:lvlText w:val="%1.%2.%3.%4.%5.%6.%7.%8.%9."/>
      <w:lvlJc w:val="left"/>
      <w:pPr>
        <w:ind w:left="5040" w:hanging="1800"/>
      </w:pPr>
      <w:rPr>
        <w:rFonts w:hint="default"/>
      </w:rPr>
    </w:lvl>
  </w:abstractNum>
  <w:abstractNum w:abstractNumId="19" w15:restartNumberingAfterBreak="0">
    <w:nsid w:val="6B2A736B"/>
    <w:multiLevelType w:val="hybridMultilevel"/>
    <w:tmpl w:val="5F40AA0A"/>
    <w:lvl w:ilvl="0" w:tplc="D7D6A7D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4466FA"/>
    <w:multiLevelType w:val="hybridMultilevel"/>
    <w:tmpl w:val="B5680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EC016F8"/>
    <w:multiLevelType w:val="hybridMultilevel"/>
    <w:tmpl w:val="B5983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012242"/>
    <w:multiLevelType w:val="hybridMultilevel"/>
    <w:tmpl w:val="EA86A2E8"/>
    <w:lvl w:ilvl="0" w:tplc="D3FCEC40">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146AB8"/>
    <w:multiLevelType w:val="hybridMultilevel"/>
    <w:tmpl w:val="EA149E14"/>
    <w:lvl w:ilvl="0" w:tplc="2B1AE04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4703A6"/>
    <w:multiLevelType w:val="hybridMultilevel"/>
    <w:tmpl w:val="43AA2A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A9E588B"/>
    <w:multiLevelType w:val="hybridMultilevel"/>
    <w:tmpl w:val="3F9CB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EB2974"/>
    <w:multiLevelType w:val="hybridMultilevel"/>
    <w:tmpl w:val="F6E8E4F0"/>
    <w:lvl w:ilvl="0" w:tplc="8BE2D8E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422799"/>
    <w:multiLevelType w:val="hybridMultilevel"/>
    <w:tmpl w:val="C60AFAAC"/>
    <w:lvl w:ilvl="0" w:tplc="D3FCEC40">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3"/>
  </w:num>
  <w:num w:numId="3">
    <w:abstractNumId w:val="15"/>
  </w:num>
  <w:num w:numId="4">
    <w:abstractNumId w:val="14"/>
  </w:num>
  <w:num w:numId="5">
    <w:abstractNumId w:val="11"/>
  </w:num>
  <w:num w:numId="6">
    <w:abstractNumId w:val="5"/>
  </w:num>
  <w:num w:numId="7">
    <w:abstractNumId w:val="26"/>
  </w:num>
  <w:num w:numId="8">
    <w:abstractNumId w:val="6"/>
  </w:num>
  <w:num w:numId="9">
    <w:abstractNumId w:val="2"/>
  </w:num>
  <w:num w:numId="10">
    <w:abstractNumId w:val="19"/>
  </w:num>
  <w:num w:numId="11">
    <w:abstractNumId w:val="8"/>
  </w:num>
  <w:num w:numId="12">
    <w:abstractNumId w:val="23"/>
  </w:num>
  <w:num w:numId="13">
    <w:abstractNumId w:val="4"/>
  </w:num>
  <w:num w:numId="14">
    <w:abstractNumId w:val="3"/>
  </w:num>
  <w:num w:numId="15">
    <w:abstractNumId w:val="24"/>
  </w:num>
  <w:num w:numId="16">
    <w:abstractNumId w:val="9"/>
  </w:num>
  <w:num w:numId="17">
    <w:abstractNumId w:val="20"/>
  </w:num>
  <w:num w:numId="18">
    <w:abstractNumId w:val="9"/>
  </w:num>
  <w:num w:numId="19">
    <w:abstractNumId w:val="17"/>
  </w:num>
  <w:num w:numId="20">
    <w:abstractNumId w:val="16"/>
  </w:num>
  <w:num w:numId="21">
    <w:abstractNumId w:val="27"/>
  </w:num>
  <w:num w:numId="22">
    <w:abstractNumId w:val="22"/>
  </w:num>
  <w:num w:numId="23">
    <w:abstractNumId w:val="12"/>
  </w:num>
  <w:num w:numId="24">
    <w:abstractNumId w:val="21"/>
  </w:num>
  <w:num w:numId="25">
    <w:abstractNumId w:val="1"/>
  </w:num>
  <w:num w:numId="26">
    <w:abstractNumId w:val="1"/>
  </w:num>
  <w:num w:numId="27">
    <w:abstractNumId w:val="7"/>
  </w:num>
  <w:num w:numId="28">
    <w:abstractNumId w:val="25"/>
  </w:num>
  <w:num w:numId="29">
    <w:abstractNumId w:val="10"/>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370"/>
    <w:rsid w:val="00037EF5"/>
    <w:rsid w:val="000471C0"/>
    <w:rsid w:val="0005375A"/>
    <w:rsid w:val="00054FB4"/>
    <w:rsid w:val="00071370"/>
    <w:rsid w:val="000A54FA"/>
    <w:rsid w:val="000D3244"/>
    <w:rsid w:val="000E22B0"/>
    <w:rsid w:val="000E5066"/>
    <w:rsid w:val="00105B1C"/>
    <w:rsid w:val="0011282E"/>
    <w:rsid w:val="00116502"/>
    <w:rsid w:val="00133915"/>
    <w:rsid w:val="0013490C"/>
    <w:rsid w:val="00141CA5"/>
    <w:rsid w:val="001446BB"/>
    <w:rsid w:val="0014535B"/>
    <w:rsid w:val="00155C6F"/>
    <w:rsid w:val="001679DF"/>
    <w:rsid w:val="00186F12"/>
    <w:rsid w:val="00190263"/>
    <w:rsid w:val="001A0F3A"/>
    <w:rsid w:val="001A7B68"/>
    <w:rsid w:val="001B2366"/>
    <w:rsid w:val="001C195C"/>
    <w:rsid w:val="001D7ACA"/>
    <w:rsid w:val="001E0B9E"/>
    <w:rsid w:val="001F0574"/>
    <w:rsid w:val="00231D5E"/>
    <w:rsid w:val="00234F15"/>
    <w:rsid w:val="0023527E"/>
    <w:rsid w:val="002568C7"/>
    <w:rsid w:val="0027442B"/>
    <w:rsid w:val="00291564"/>
    <w:rsid w:val="00294EC7"/>
    <w:rsid w:val="002D7F88"/>
    <w:rsid w:val="003213EF"/>
    <w:rsid w:val="00352477"/>
    <w:rsid w:val="00381C2B"/>
    <w:rsid w:val="003879E9"/>
    <w:rsid w:val="00394897"/>
    <w:rsid w:val="00396A23"/>
    <w:rsid w:val="003A0D23"/>
    <w:rsid w:val="003A424C"/>
    <w:rsid w:val="003A4E10"/>
    <w:rsid w:val="003A77ED"/>
    <w:rsid w:val="003B3896"/>
    <w:rsid w:val="00442982"/>
    <w:rsid w:val="00474DDD"/>
    <w:rsid w:val="00483A23"/>
    <w:rsid w:val="004B16AB"/>
    <w:rsid w:val="004D1B7D"/>
    <w:rsid w:val="004F1739"/>
    <w:rsid w:val="004F502A"/>
    <w:rsid w:val="004F7BD0"/>
    <w:rsid w:val="005364AD"/>
    <w:rsid w:val="00550F18"/>
    <w:rsid w:val="00553CE9"/>
    <w:rsid w:val="0055437A"/>
    <w:rsid w:val="00566A2D"/>
    <w:rsid w:val="00570024"/>
    <w:rsid w:val="00573EEE"/>
    <w:rsid w:val="005800FC"/>
    <w:rsid w:val="005C10FF"/>
    <w:rsid w:val="005C6583"/>
    <w:rsid w:val="005E1EEF"/>
    <w:rsid w:val="005E5E92"/>
    <w:rsid w:val="005F3539"/>
    <w:rsid w:val="005F7B82"/>
    <w:rsid w:val="006342D9"/>
    <w:rsid w:val="00640C17"/>
    <w:rsid w:val="006758D8"/>
    <w:rsid w:val="00676C54"/>
    <w:rsid w:val="0068284B"/>
    <w:rsid w:val="00685CC7"/>
    <w:rsid w:val="006871E1"/>
    <w:rsid w:val="006B2928"/>
    <w:rsid w:val="006B4D51"/>
    <w:rsid w:val="006C63BE"/>
    <w:rsid w:val="006D500C"/>
    <w:rsid w:val="006F3FFC"/>
    <w:rsid w:val="006F5C4B"/>
    <w:rsid w:val="00702006"/>
    <w:rsid w:val="00716341"/>
    <w:rsid w:val="00745CC3"/>
    <w:rsid w:val="007472EE"/>
    <w:rsid w:val="0076098D"/>
    <w:rsid w:val="0076476C"/>
    <w:rsid w:val="00764B9A"/>
    <w:rsid w:val="0078363E"/>
    <w:rsid w:val="007920DB"/>
    <w:rsid w:val="007B7CBB"/>
    <w:rsid w:val="007C2C55"/>
    <w:rsid w:val="007D0FC0"/>
    <w:rsid w:val="007F34E9"/>
    <w:rsid w:val="007F7C51"/>
    <w:rsid w:val="0081707D"/>
    <w:rsid w:val="00821DE6"/>
    <w:rsid w:val="008343E6"/>
    <w:rsid w:val="008610E1"/>
    <w:rsid w:val="0088749B"/>
    <w:rsid w:val="00891149"/>
    <w:rsid w:val="008934D6"/>
    <w:rsid w:val="008A29E4"/>
    <w:rsid w:val="008E5D4A"/>
    <w:rsid w:val="008F3C51"/>
    <w:rsid w:val="008F57E6"/>
    <w:rsid w:val="008F5C24"/>
    <w:rsid w:val="00906573"/>
    <w:rsid w:val="009162AA"/>
    <w:rsid w:val="00917555"/>
    <w:rsid w:val="00961402"/>
    <w:rsid w:val="0097538E"/>
    <w:rsid w:val="00976122"/>
    <w:rsid w:val="00981A64"/>
    <w:rsid w:val="009835AF"/>
    <w:rsid w:val="00987557"/>
    <w:rsid w:val="009909A3"/>
    <w:rsid w:val="009C58A6"/>
    <w:rsid w:val="009C6252"/>
    <w:rsid w:val="009D79AF"/>
    <w:rsid w:val="009E398D"/>
    <w:rsid w:val="009E4100"/>
    <w:rsid w:val="00A031B7"/>
    <w:rsid w:val="00A616AA"/>
    <w:rsid w:val="00A90DE5"/>
    <w:rsid w:val="00AF042D"/>
    <w:rsid w:val="00AF2DEC"/>
    <w:rsid w:val="00B0244D"/>
    <w:rsid w:val="00B13D07"/>
    <w:rsid w:val="00B35D19"/>
    <w:rsid w:val="00B56195"/>
    <w:rsid w:val="00B73E5A"/>
    <w:rsid w:val="00B9778F"/>
    <w:rsid w:val="00BC1251"/>
    <w:rsid w:val="00BE6EA9"/>
    <w:rsid w:val="00C06AF1"/>
    <w:rsid w:val="00C52A90"/>
    <w:rsid w:val="00C602C5"/>
    <w:rsid w:val="00C721ED"/>
    <w:rsid w:val="00C94735"/>
    <w:rsid w:val="00CD6C24"/>
    <w:rsid w:val="00D0303E"/>
    <w:rsid w:val="00D30DAD"/>
    <w:rsid w:val="00D44DD1"/>
    <w:rsid w:val="00D810D7"/>
    <w:rsid w:val="00D858A3"/>
    <w:rsid w:val="00D94E88"/>
    <w:rsid w:val="00D97C9D"/>
    <w:rsid w:val="00DA32B4"/>
    <w:rsid w:val="00DB06F2"/>
    <w:rsid w:val="00DE257D"/>
    <w:rsid w:val="00DF4BDA"/>
    <w:rsid w:val="00E511C5"/>
    <w:rsid w:val="00E55B1C"/>
    <w:rsid w:val="00E5656D"/>
    <w:rsid w:val="00E576D4"/>
    <w:rsid w:val="00E6635C"/>
    <w:rsid w:val="00E85DD0"/>
    <w:rsid w:val="00EA20DA"/>
    <w:rsid w:val="00EA488F"/>
    <w:rsid w:val="00EB17F5"/>
    <w:rsid w:val="00EE1D0C"/>
    <w:rsid w:val="00EF123B"/>
    <w:rsid w:val="00F039D2"/>
    <w:rsid w:val="00F106FA"/>
    <w:rsid w:val="00F10D1A"/>
    <w:rsid w:val="00F17C7D"/>
    <w:rsid w:val="00F20656"/>
    <w:rsid w:val="00F22296"/>
    <w:rsid w:val="00F25260"/>
    <w:rsid w:val="00F30E76"/>
    <w:rsid w:val="00F44910"/>
    <w:rsid w:val="00F457EB"/>
    <w:rsid w:val="00F469E1"/>
    <w:rsid w:val="00F7567A"/>
    <w:rsid w:val="00F82797"/>
    <w:rsid w:val="00F95FFA"/>
    <w:rsid w:val="00F973D1"/>
    <w:rsid w:val="00FA56B3"/>
    <w:rsid w:val="00FD0248"/>
    <w:rsid w:val="00FD700A"/>
    <w:rsid w:val="00FF4B41"/>
    <w:rsid w:val="01AC2C64"/>
    <w:rsid w:val="01BC6F4D"/>
    <w:rsid w:val="01C7DADB"/>
    <w:rsid w:val="0239364D"/>
    <w:rsid w:val="033F4C69"/>
    <w:rsid w:val="03DD45F6"/>
    <w:rsid w:val="03F5D26B"/>
    <w:rsid w:val="047DA0C2"/>
    <w:rsid w:val="05561E4D"/>
    <w:rsid w:val="0782E583"/>
    <w:rsid w:val="0792865A"/>
    <w:rsid w:val="08D6202E"/>
    <w:rsid w:val="0914486A"/>
    <w:rsid w:val="096C820B"/>
    <w:rsid w:val="09DF1024"/>
    <w:rsid w:val="0ABF9ABD"/>
    <w:rsid w:val="0B880C14"/>
    <w:rsid w:val="0BC0EFC7"/>
    <w:rsid w:val="0BF6AF25"/>
    <w:rsid w:val="0CD67622"/>
    <w:rsid w:val="0CD91A2E"/>
    <w:rsid w:val="0E08B945"/>
    <w:rsid w:val="0E1714EF"/>
    <w:rsid w:val="0EB4C1B3"/>
    <w:rsid w:val="0EBC17D5"/>
    <w:rsid w:val="0F7749C0"/>
    <w:rsid w:val="0F7D223E"/>
    <w:rsid w:val="0F84E36D"/>
    <w:rsid w:val="0F9F2E26"/>
    <w:rsid w:val="0FA489A6"/>
    <w:rsid w:val="1093A709"/>
    <w:rsid w:val="1166DDE3"/>
    <w:rsid w:val="11A0ADFF"/>
    <w:rsid w:val="11F3B897"/>
    <w:rsid w:val="11F84AC8"/>
    <w:rsid w:val="124653F0"/>
    <w:rsid w:val="12D53901"/>
    <w:rsid w:val="138F88F8"/>
    <w:rsid w:val="149497C1"/>
    <w:rsid w:val="154AAD5E"/>
    <w:rsid w:val="15809446"/>
    <w:rsid w:val="15A284BC"/>
    <w:rsid w:val="164CA8CE"/>
    <w:rsid w:val="164FD5B2"/>
    <w:rsid w:val="17A12D0A"/>
    <w:rsid w:val="1805CC6E"/>
    <w:rsid w:val="181DABB7"/>
    <w:rsid w:val="191CBF7C"/>
    <w:rsid w:val="193F5DFD"/>
    <w:rsid w:val="194D4E98"/>
    <w:rsid w:val="1A2C40F6"/>
    <w:rsid w:val="1A3AB8AE"/>
    <w:rsid w:val="1ABD5D74"/>
    <w:rsid w:val="1ACD9042"/>
    <w:rsid w:val="1ADE46E9"/>
    <w:rsid w:val="1C93B737"/>
    <w:rsid w:val="1CC27D80"/>
    <w:rsid w:val="1CDBB507"/>
    <w:rsid w:val="1D374A26"/>
    <w:rsid w:val="1DCC3A01"/>
    <w:rsid w:val="1DD91F40"/>
    <w:rsid w:val="1DDF6339"/>
    <w:rsid w:val="1E18AEA8"/>
    <w:rsid w:val="1E1EDD0F"/>
    <w:rsid w:val="1EBD54E0"/>
    <w:rsid w:val="1EEE4E2E"/>
    <w:rsid w:val="20C0AB2B"/>
    <w:rsid w:val="20EF7839"/>
    <w:rsid w:val="210C7939"/>
    <w:rsid w:val="21CA8317"/>
    <w:rsid w:val="21F403AC"/>
    <w:rsid w:val="2209DC61"/>
    <w:rsid w:val="22337B79"/>
    <w:rsid w:val="22D925D5"/>
    <w:rsid w:val="25D8C18D"/>
    <w:rsid w:val="266B4A60"/>
    <w:rsid w:val="278C3D48"/>
    <w:rsid w:val="27A81B2E"/>
    <w:rsid w:val="27B19FFA"/>
    <w:rsid w:val="27D667EE"/>
    <w:rsid w:val="29B6BEF0"/>
    <w:rsid w:val="29BE40C3"/>
    <w:rsid w:val="2A9F5F81"/>
    <w:rsid w:val="2B11262F"/>
    <w:rsid w:val="2B4F2145"/>
    <w:rsid w:val="2B63BE87"/>
    <w:rsid w:val="2C8A7F36"/>
    <w:rsid w:val="2CA338D7"/>
    <w:rsid w:val="2D721E3B"/>
    <w:rsid w:val="2D72D336"/>
    <w:rsid w:val="2E749CDC"/>
    <w:rsid w:val="2EDE4F54"/>
    <w:rsid w:val="2F70013A"/>
    <w:rsid w:val="2FBF6679"/>
    <w:rsid w:val="2FFA6258"/>
    <w:rsid w:val="308C1D50"/>
    <w:rsid w:val="30EC2B33"/>
    <w:rsid w:val="3197278A"/>
    <w:rsid w:val="32B1875F"/>
    <w:rsid w:val="32FA9AC1"/>
    <w:rsid w:val="33863261"/>
    <w:rsid w:val="348054C8"/>
    <w:rsid w:val="35B5DD4C"/>
    <w:rsid w:val="36041FBA"/>
    <w:rsid w:val="36B93E8D"/>
    <w:rsid w:val="3746915E"/>
    <w:rsid w:val="38407B27"/>
    <w:rsid w:val="3847FDAA"/>
    <w:rsid w:val="38A9EB95"/>
    <w:rsid w:val="38E0742B"/>
    <w:rsid w:val="3959D0D5"/>
    <w:rsid w:val="39DC4B88"/>
    <w:rsid w:val="3A1CDEB0"/>
    <w:rsid w:val="3A534A35"/>
    <w:rsid w:val="3B19A250"/>
    <w:rsid w:val="3C22F77C"/>
    <w:rsid w:val="3C270891"/>
    <w:rsid w:val="3E5DCFE1"/>
    <w:rsid w:val="3FB72670"/>
    <w:rsid w:val="3FBCA7FB"/>
    <w:rsid w:val="3FD3BDAD"/>
    <w:rsid w:val="405446C4"/>
    <w:rsid w:val="408918BD"/>
    <w:rsid w:val="410C4F06"/>
    <w:rsid w:val="415EEA11"/>
    <w:rsid w:val="41CD4740"/>
    <w:rsid w:val="41D64B22"/>
    <w:rsid w:val="42DD252A"/>
    <w:rsid w:val="4330C1FF"/>
    <w:rsid w:val="4342E215"/>
    <w:rsid w:val="435689A8"/>
    <w:rsid w:val="43762C62"/>
    <w:rsid w:val="43C0B8B6"/>
    <w:rsid w:val="43F72FC7"/>
    <w:rsid w:val="443ADF17"/>
    <w:rsid w:val="44D3CAF2"/>
    <w:rsid w:val="44EDEF6E"/>
    <w:rsid w:val="45F33FA9"/>
    <w:rsid w:val="4631719B"/>
    <w:rsid w:val="46B56A1E"/>
    <w:rsid w:val="47FC78FF"/>
    <w:rsid w:val="4806FA9B"/>
    <w:rsid w:val="4883F555"/>
    <w:rsid w:val="48AFC3B7"/>
    <w:rsid w:val="48CFAD21"/>
    <w:rsid w:val="48F527DD"/>
    <w:rsid w:val="4A4B4E6A"/>
    <w:rsid w:val="4A6592B3"/>
    <w:rsid w:val="4CBF8E57"/>
    <w:rsid w:val="4CDEDCD7"/>
    <w:rsid w:val="4D17C6E9"/>
    <w:rsid w:val="4D690F43"/>
    <w:rsid w:val="4DEEE001"/>
    <w:rsid w:val="4E1DD307"/>
    <w:rsid w:val="4E42365B"/>
    <w:rsid w:val="4EAFEC14"/>
    <w:rsid w:val="4F2AA82C"/>
    <w:rsid w:val="4F8DF61C"/>
    <w:rsid w:val="4FE7B50F"/>
    <w:rsid w:val="501D8EA1"/>
    <w:rsid w:val="50A94F51"/>
    <w:rsid w:val="513806E1"/>
    <w:rsid w:val="5192FF7A"/>
    <w:rsid w:val="51AAC141"/>
    <w:rsid w:val="51F71218"/>
    <w:rsid w:val="537F5D38"/>
    <w:rsid w:val="538B2B2E"/>
    <w:rsid w:val="53E364DF"/>
    <w:rsid w:val="53EA13BF"/>
    <w:rsid w:val="543EA298"/>
    <w:rsid w:val="546F6CFE"/>
    <w:rsid w:val="547C9F06"/>
    <w:rsid w:val="54C8BE13"/>
    <w:rsid w:val="55634BF9"/>
    <w:rsid w:val="55836C0C"/>
    <w:rsid w:val="56FCDE8D"/>
    <w:rsid w:val="58A0C87F"/>
    <w:rsid w:val="59693684"/>
    <w:rsid w:val="5A117954"/>
    <w:rsid w:val="5AB21EF1"/>
    <w:rsid w:val="5AB8CC42"/>
    <w:rsid w:val="5ABFDB24"/>
    <w:rsid w:val="5B23DF16"/>
    <w:rsid w:val="5B9ADEFB"/>
    <w:rsid w:val="5BDBEA28"/>
    <w:rsid w:val="5D004A0F"/>
    <w:rsid w:val="5DB04CB7"/>
    <w:rsid w:val="5E90A644"/>
    <w:rsid w:val="5F879CD9"/>
    <w:rsid w:val="60036B1C"/>
    <w:rsid w:val="60336D9F"/>
    <w:rsid w:val="60478DD9"/>
    <w:rsid w:val="60DD704B"/>
    <w:rsid w:val="614EE31B"/>
    <w:rsid w:val="622ECADE"/>
    <w:rsid w:val="62834616"/>
    <w:rsid w:val="62F6BABA"/>
    <w:rsid w:val="6353074E"/>
    <w:rsid w:val="6457BB56"/>
    <w:rsid w:val="651E17BA"/>
    <w:rsid w:val="6538F3D2"/>
    <w:rsid w:val="656A4864"/>
    <w:rsid w:val="6582824F"/>
    <w:rsid w:val="658CC7B8"/>
    <w:rsid w:val="65F4D198"/>
    <w:rsid w:val="6623A951"/>
    <w:rsid w:val="66358434"/>
    <w:rsid w:val="670AE9B6"/>
    <w:rsid w:val="67767D7D"/>
    <w:rsid w:val="67989697"/>
    <w:rsid w:val="67A9C091"/>
    <w:rsid w:val="67DD1095"/>
    <w:rsid w:val="67ED8C77"/>
    <w:rsid w:val="68AC1F00"/>
    <w:rsid w:val="68E4CF0F"/>
    <w:rsid w:val="69895CD8"/>
    <w:rsid w:val="6989D1F5"/>
    <w:rsid w:val="699F8AB6"/>
    <w:rsid w:val="6A7AB18F"/>
    <w:rsid w:val="6AAE1E3F"/>
    <w:rsid w:val="6AC0C883"/>
    <w:rsid w:val="6AF8B9F0"/>
    <w:rsid w:val="6B5E2F5E"/>
    <w:rsid w:val="6BBE5180"/>
    <w:rsid w:val="6BDD9D18"/>
    <w:rsid w:val="6C14D57A"/>
    <w:rsid w:val="6C77FA39"/>
    <w:rsid w:val="6C9EFBFA"/>
    <w:rsid w:val="6CB26B15"/>
    <w:rsid w:val="6D3DB193"/>
    <w:rsid w:val="6E169CAA"/>
    <w:rsid w:val="6E64C09F"/>
    <w:rsid w:val="6E655251"/>
    <w:rsid w:val="70280E6A"/>
    <w:rsid w:val="7098AD15"/>
    <w:rsid w:val="711B1782"/>
    <w:rsid w:val="71311320"/>
    <w:rsid w:val="7153BCA7"/>
    <w:rsid w:val="71AFD481"/>
    <w:rsid w:val="7240F9B3"/>
    <w:rsid w:val="7276EA3E"/>
    <w:rsid w:val="72C7853F"/>
    <w:rsid w:val="735D31BF"/>
    <w:rsid w:val="73692B18"/>
    <w:rsid w:val="737F7448"/>
    <w:rsid w:val="74702EB7"/>
    <w:rsid w:val="75637584"/>
    <w:rsid w:val="757C1AE9"/>
    <w:rsid w:val="75E2978A"/>
    <w:rsid w:val="7687A37D"/>
    <w:rsid w:val="769F4730"/>
    <w:rsid w:val="76B05E9A"/>
    <w:rsid w:val="77237952"/>
    <w:rsid w:val="77517065"/>
    <w:rsid w:val="78839B29"/>
    <w:rsid w:val="788CE246"/>
    <w:rsid w:val="78A20512"/>
    <w:rsid w:val="792155FA"/>
    <w:rsid w:val="7A93540B"/>
    <w:rsid w:val="7A95F39B"/>
    <w:rsid w:val="7AA2F1FD"/>
    <w:rsid w:val="7ACC95CF"/>
    <w:rsid w:val="7AF49C6E"/>
    <w:rsid w:val="7B38C99A"/>
    <w:rsid w:val="7B4EEE68"/>
    <w:rsid w:val="7BB9011B"/>
    <w:rsid w:val="7BFB8E3A"/>
    <w:rsid w:val="7C101046"/>
    <w:rsid w:val="7C834A94"/>
    <w:rsid w:val="7CE69AE6"/>
    <w:rsid w:val="7DD7A3EA"/>
    <w:rsid w:val="7E4876D3"/>
    <w:rsid w:val="7EE6E47C"/>
    <w:rsid w:val="7EFAF6E0"/>
    <w:rsid w:val="7F7C0B15"/>
    <w:rsid w:val="7FA09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FABAB"/>
  <w15:chartTrackingRefBased/>
  <w15:docId w15:val="{1C755C20-4C00-4934-8A9A-8FEA672AC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GAItemNoHeading">
    <w:name w:val="LGA Item No Heading"/>
    <w:basedOn w:val="Normal"/>
    <w:uiPriority w:val="99"/>
    <w:rsid w:val="00071370"/>
    <w:pPr>
      <w:spacing w:before="600" w:after="240" w:line="280" w:lineRule="exact"/>
    </w:pPr>
    <w:rPr>
      <w:rFonts w:ascii="Frutiger 55 Roman" w:hAnsi="Frutiger 55 Roman"/>
      <w:b/>
      <w:sz w:val="32"/>
    </w:rPr>
  </w:style>
  <w:style w:type="paragraph" w:styleId="Header">
    <w:name w:val="header"/>
    <w:basedOn w:val="Normal"/>
    <w:link w:val="HeaderChar"/>
    <w:uiPriority w:val="99"/>
    <w:unhideWhenUsed/>
    <w:rsid w:val="000713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370"/>
  </w:style>
  <w:style w:type="paragraph" w:styleId="Footer">
    <w:name w:val="footer"/>
    <w:basedOn w:val="Normal"/>
    <w:link w:val="FooterChar"/>
    <w:uiPriority w:val="99"/>
    <w:unhideWhenUsed/>
    <w:rsid w:val="000713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370"/>
  </w:style>
  <w:style w:type="paragraph" w:styleId="ListParagraph">
    <w:name w:val="List Paragraph"/>
    <w:basedOn w:val="Normal"/>
    <w:link w:val="ListParagraphChar"/>
    <w:uiPriority w:val="34"/>
    <w:qFormat/>
    <w:rsid w:val="00961402"/>
    <w:pPr>
      <w:ind w:left="720"/>
      <w:contextualSpacing/>
    </w:pPr>
  </w:style>
  <w:style w:type="character" w:customStyle="1" w:styleId="ReportTemplate">
    <w:name w:val="Report Template"/>
    <w:uiPriority w:val="1"/>
    <w:qFormat/>
    <w:rsid w:val="00961402"/>
  </w:style>
  <w:style w:type="character" w:customStyle="1" w:styleId="ListParagraphChar">
    <w:name w:val="List Paragraph Char"/>
    <w:basedOn w:val="DefaultParagraphFont"/>
    <w:link w:val="ListParagraph"/>
    <w:uiPriority w:val="34"/>
    <w:rsid w:val="00105B1C"/>
  </w:style>
  <w:style w:type="paragraph" w:styleId="BalloonText">
    <w:name w:val="Balloon Text"/>
    <w:basedOn w:val="Normal"/>
    <w:link w:val="BalloonTextChar"/>
    <w:uiPriority w:val="99"/>
    <w:semiHidden/>
    <w:unhideWhenUsed/>
    <w:rsid w:val="00F10D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D1A"/>
    <w:rPr>
      <w:rFonts w:ascii="Segoe UI" w:hAnsi="Segoe UI" w:cs="Segoe UI"/>
      <w:sz w:val="18"/>
      <w:szCs w:val="18"/>
    </w:rPr>
  </w:style>
  <w:style w:type="character" w:styleId="Hyperlink">
    <w:name w:val="Hyperlink"/>
    <w:basedOn w:val="DefaultParagraphFont"/>
    <w:uiPriority w:val="99"/>
    <w:unhideWhenUsed/>
    <w:rsid w:val="0097538E"/>
    <w:rPr>
      <w:color w:val="0563C1" w:themeColor="hyperlink"/>
      <w:u w:val="single"/>
    </w:rPr>
  </w:style>
  <w:style w:type="table" w:styleId="TableGrid">
    <w:name w:val="Table Grid"/>
    <w:basedOn w:val="TableNormal"/>
    <w:uiPriority w:val="39"/>
    <w:rsid w:val="003A424C"/>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F50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C602C5"/>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unhideWhenUsed/>
    <w:rsid w:val="009D79AF"/>
    <w:rPr>
      <w:color w:val="605E5C"/>
      <w:shd w:val="clear" w:color="auto" w:fill="E1DFDD"/>
    </w:rPr>
  </w:style>
  <w:style w:type="character" w:styleId="CommentReference">
    <w:name w:val="annotation reference"/>
    <w:basedOn w:val="DefaultParagraphFont"/>
    <w:uiPriority w:val="99"/>
    <w:semiHidden/>
    <w:unhideWhenUsed/>
    <w:rsid w:val="00FA56B3"/>
    <w:rPr>
      <w:sz w:val="16"/>
      <w:szCs w:val="16"/>
    </w:rPr>
  </w:style>
  <w:style w:type="paragraph" w:styleId="CommentText">
    <w:name w:val="annotation text"/>
    <w:basedOn w:val="Normal"/>
    <w:link w:val="CommentTextChar"/>
    <w:uiPriority w:val="99"/>
    <w:semiHidden/>
    <w:unhideWhenUsed/>
    <w:rsid w:val="00FA56B3"/>
    <w:pPr>
      <w:spacing w:line="240" w:lineRule="auto"/>
    </w:pPr>
    <w:rPr>
      <w:sz w:val="20"/>
      <w:szCs w:val="20"/>
    </w:rPr>
  </w:style>
  <w:style w:type="character" w:customStyle="1" w:styleId="CommentTextChar">
    <w:name w:val="Comment Text Char"/>
    <w:basedOn w:val="DefaultParagraphFont"/>
    <w:link w:val="CommentText"/>
    <w:uiPriority w:val="99"/>
    <w:semiHidden/>
    <w:rsid w:val="00FA56B3"/>
    <w:rPr>
      <w:sz w:val="20"/>
      <w:szCs w:val="20"/>
    </w:rPr>
  </w:style>
  <w:style w:type="paragraph" w:styleId="CommentSubject">
    <w:name w:val="annotation subject"/>
    <w:basedOn w:val="CommentText"/>
    <w:next w:val="CommentText"/>
    <w:link w:val="CommentSubjectChar"/>
    <w:uiPriority w:val="99"/>
    <w:semiHidden/>
    <w:unhideWhenUsed/>
    <w:rsid w:val="00FA56B3"/>
    <w:rPr>
      <w:b/>
      <w:bCs/>
    </w:rPr>
  </w:style>
  <w:style w:type="character" w:customStyle="1" w:styleId="CommentSubjectChar">
    <w:name w:val="Comment Subject Char"/>
    <w:basedOn w:val="CommentTextChar"/>
    <w:link w:val="CommentSubject"/>
    <w:uiPriority w:val="99"/>
    <w:semiHidden/>
    <w:rsid w:val="00FA56B3"/>
    <w:rPr>
      <w:b/>
      <w:bCs/>
      <w:sz w:val="20"/>
      <w:szCs w:val="20"/>
    </w:rPr>
  </w:style>
  <w:style w:type="character" w:styleId="Mention">
    <w:name w:val="Mention"/>
    <w:basedOn w:val="DefaultParagraphFont"/>
    <w:uiPriority w:val="99"/>
    <w:unhideWhenUsed/>
    <w:rsid w:val="00FA56B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14721">
      <w:bodyDiv w:val="1"/>
      <w:marLeft w:val="0"/>
      <w:marRight w:val="0"/>
      <w:marTop w:val="0"/>
      <w:marBottom w:val="0"/>
      <w:divBdr>
        <w:top w:val="none" w:sz="0" w:space="0" w:color="auto"/>
        <w:left w:val="none" w:sz="0" w:space="0" w:color="auto"/>
        <w:bottom w:val="none" w:sz="0" w:space="0" w:color="auto"/>
        <w:right w:val="none" w:sz="0" w:space="0" w:color="auto"/>
      </w:divBdr>
    </w:div>
    <w:div w:id="207185703">
      <w:bodyDiv w:val="1"/>
      <w:marLeft w:val="0"/>
      <w:marRight w:val="0"/>
      <w:marTop w:val="0"/>
      <w:marBottom w:val="0"/>
      <w:divBdr>
        <w:top w:val="none" w:sz="0" w:space="0" w:color="auto"/>
        <w:left w:val="none" w:sz="0" w:space="0" w:color="auto"/>
        <w:bottom w:val="none" w:sz="0" w:space="0" w:color="auto"/>
        <w:right w:val="none" w:sz="0" w:space="0" w:color="auto"/>
      </w:divBdr>
    </w:div>
    <w:div w:id="388961720">
      <w:bodyDiv w:val="1"/>
      <w:marLeft w:val="0"/>
      <w:marRight w:val="0"/>
      <w:marTop w:val="0"/>
      <w:marBottom w:val="0"/>
      <w:divBdr>
        <w:top w:val="none" w:sz="0" w:space="0" w:color="auto"/>
        <w:left w:val="none" w:sz="0" w:space="0" w:color="auto"/>
        <w:bottom w:val="none" w:sz="0" w:space="0" w:color="auto"/>
        <w:right w:val="none" w:sz="0" w:space="0" w:color="auto"/>
      </w:divBdr>
    </w:div>
    <w:div w:id="514461575">
      <w:bodyDiv w:val="1"/>
      <w:marLeft w:val="0"/>
      <w:marRight w:val="0"/>
      <w:marTop w:val="0"/>
      <w:marBottom w:val="0"/>
      <w:divBdr>
        <w:top w:val="none" w:sz="0" w:space="0" w:color="auto"/>
        <w:left w:val="none" w:sz="0" w:space="0" w:color="auto"/>
        <w:bottom w:val="none" w:sz="0" w:space="0" w:color="auto"/>
        <w:right w:val="none" w:sz="0" w:space="0" w:color="auto"/>
      </w:divBdr>
    </w:div>
    <w:div w:id="617493120">
      <w:bodyDiv w:val="1"/>
      <w:marLeft w:val="0"/>
      <w:marRight w:val="0"/>
      <w:marTop w:val="0"/>
      <w:marBottom w:val="0"/>
      <w:divBdr>
        <w:top w:val="none" w:sz="0" w:space="0" w:color="auto"/>
        <w:left w:val="none" w:sz="0" w:space="0" w:color="auto"/>
        <w:bottom w:val="none" w:sz="0" w:space="0" w:color="auto"/>
        <w:right w:val="none" w:sz="0" w:space="0" w:color="auto"/>
      </w:divBdr>
    </w:div>
    <w:div w:id="868496118">
      <w:bodyDiv w:val="1"/>
      <w:marLeft w:val="0"/>
      <w:marRight w:val="0"/>
      <w:marTop w:val="0"/>
      <w:marBottom w:val="0"/>
      <w:divBdr>
        <w:top w:val="none" w:sz="0" w:space="0" w:color="auto"/>
        <w:left w:val="none" w:sz="0" w:space="0" w:color="auto"/>
        <w:bottom w:val="none" w:sz="0" w:space="0" w:color="auto"/>
        <w:right w:val="none" w:sz="0" w:space="0" w:color="auto"/>
      </w:divBdr>
    </w:div>
    <w:div w:id="870846738">
      <w:bodyDiv w:val="1"/>
      <w:marLeft w:val="0"/>
      <w:marRight w:val="0"/>
      <w:marTop w:val="0"/>
      <w:marBottom w:val="0"/>
      <w:divBdr>
        <w:top w:val="none" w:sz="0" w:space="0" w:color="auto"/>
        <w:left w:val="none" w:sz="0" w:space="0" w:color="auto"/>
        <w:bottom w:val="none" w:sz="0" w:space="0" w:color="auto"/>
        <w:right w:val="none" w:sz="0" w:space="0" w:color="auto"/>
      </w:divBdr>
    </w:div>
    <w:div w:id="943459540">
      <w:bodyDiv w:val="1"/>
      <w:marLeft w:val="0"/>
      <w:marRight w:val="0"/>
      <w:marTop w:val="0"/>
      <w:marBottom w:val="0"/>
      <w:divBdr>
        <w:top w:val="none" w:sz="0" w:space="0" w:color="auto"/>
        <w:left w:val="none" w:sz="0" w:space="0" w:color="auto"/>
        <w:bottom w:val="none" w:sz="0" w:space="0" w:color="auto"/>
        <w:right w:val="none" w:sz="0" w:space="0" w:color="auto"/>
      </w:divBdr>
    </w:div>
    <w:div w:id="1023941171">
      <w:bodyDiv w:val="1"/>
      <w:marLeft w:val="0"/>
      <w:marRight w:val="0"/>
      <w:marTop w:val="0"/>
      <w:marBottom w:val="0"/>
      <w:divBdr>
        <w:top w:val="none" w:sz="0" w:space="0" w:color="auto"/>
        <w:left w:val="none" w:sz="0" w:space="0" w:color="auto"/>
        <w:bottom w:val="none" w:sz="0" w:space="0" w:color="auto"/>
        <w:right w:val="none" w:sz="0" w:space="0" w:color="auto"/>
      </w:divBdr>
    </w:div>
    <w:div w:id="1035736506">
      <w:bodyDiv w:val="1"/>
      <w:marLeft w:val="0"/>
      <w:marRight w:val="0"/>
      <w:marTop w:val="0"/>
      <w:marBottom w:val="0"/>
      <w:divBdr>
        <w:top w:val="none" w:sz="0" w:space="0" w:color="auto"/>
        <w:left w:val="none" w:sz="0" w:space="0" w:color="auto"/>
        <w:bottom w:val="none" w:sz="0" w:space="0" w:color="auto"/>
        <w:right w:val="none" w:sz="0" w:space="0" w:color="auto"/>
      </w:divBdr>
    </w:div>
    <w:div w:id="1365401988">
      <w:bodyDiv w:val="1"/>
      <w:marLeft w:val="0"/>
      <w:marRight w:val="0"/>
      <w:marTop w:val="0"/>
      <w:marBottom w:val="0"/>
      <w:divBdr>
        <w:top w:val="none" w:sz="0" w:space="0" w:color="auto"/>
        <w:left w:val="none" w:sz="0" w:space="0" w:color="auto"/>
        <w:bottom w:val="none" w:sz="0" w:space="0" w:color="auto"/>
        <w:right w:val="none" w:sz="0" w:space="0" w:color="auto"/>
      </w:divBdr>
    </w:div>
    <w:div w:id="1371102084">
      <w:bodyDiv w:val="1"/>
      <w:marLeft w:val="0"/>
      <w:marRight w:val="0"/>
      <w:marTop w:val="0"/>
      <w:marBottom w:val="0"/>
      <w:divBdr>
        <w:top w:val="none" w:sz="0" w:space="0" w:color="auto"/>
        <w:left w:val="none" w:sz="0" w:space="0" w:color="auto"/>
        <w:bottom w:val="none" w:sz="0" w:space="0" w:color="auto"/>
        <w:right w:val="none" w:sz="0" w:space="0" w:color="auto"/>
      </w:divBdr>
    </w:div>
    <w:div w:id="1563297438">
      <w:bodyDiv w:val="1"/>
      <w:marLeft w:val="0"/>
      <w:marRight w:val="0"/>
      <w:marTop w:val="0"/>
      <w:marBottom w:val="0"/>
      <w:divBdr>
        <w:top w:val="none" w:sz="0" w:space="0" w:color="auto"/>
        <w:left w:val="none" w:sz="0" w:space="0" w:color="auto"/>
        <w:bottom w:val="none" w:sz="0" w:space="0" w:color="auto"/>
        <w:right w:val="none" w:sz="0" w:space="0" w:color="auto"/>
      </w:divBdr>
    </w:div>
    <w:div w:id="1621836007">
      <w:bodyDiv w:val="1"/>
      <w:marLeft w:val="0"/>
      <w:marRight w:val="0"/>
      <w:marTop w:val="0"/>
      <w:marBottom w:val="0"/>
      <w:divBdr>
        <w:top w:val="none" w:sz="0" w:space="0" w:color="auto"/>
        <w:left w:val="none" w:sz="0" w:space="0" w:color="auto"/>
        <w:bottom w:val="none" w:sz="0" w:space="0" w:color="auto"/>
        <w:right w:val="none" w:sz="0" w:space="0" w:color="auto"/>
      </w:divBdr>
    </w:div>
    <w:div w:id="1769735811">
      <w:bodyDiv w:val="1"/>
      <w:marLeft w:val="0"/>
      <w:marRight w:val="0"/>
      <w:marTop w:val="0"/>
      <w:marBottom w:val="0"/>
      <w:divBdr>
        <w:top w:val="none" w:sz="0" w:space="0" w:color="auto"/>
        <w:left w:val="none" w:sz="0" w:space="0" w:color="auto"/>
        <w:bottom w:val="none" w:sz="0" w:space="0" w:color="auto"/>
        <w:right w:val="none" w:sz="0" w:space="0" w:color="auto"/>
      </w:divBdr>
      <w:divsChild>
        <w:div w:id="1992176952">
          <w:marLeft w:val="0"/>
          <w:marRight w:val="0"/>
          <w:marTop w:val="0"/>
          <w:marBottom w:val="0"/>
          <w:divBdr>
            <w:top w:val="none" w:sz="0" w:space="0" w:color="auto"/>
            <w:left w:val="none" w:sz="0" w:space="0" w:color="auto"/>
            <w:bottom w:val="none" w:sz="0" w:space="0" w:color="auto"/>
            <w:right w:val="none" w:sz="0" w:space="0" w:color="auto"/>
          </w:divBdr>
          <w:divsChild>
            <w:div w:id="2114131172">
              <w:marLeft w:val="0"/>
              <w:marRight w:val="0"/>
              <w:marTop w:val="0"/>
              <w:marBottom w:val="0"/>
              <w:divBdr>
                <w:top w:val="none" w:sz="0" w:space="0" w:color="auto"/>
                <w:left w:val="none" w:sz="0" w:space="0" w:color="auto"/>
                <w:bottom w:val="none" w:sz="0" w:space="0" w:color="auto"/>
                <w:right w:val="none" w:sz="0" w:space="0" w:color="auto"/>
              </w:divBdr>
              <w:divsChild>
                <w:div w:id="556357254">
                  <w:marLeft w:val="-225"/>
                  <w:marRight w:val="-225"/>
                  <w:marTop w:val="0"/>
                  <w:marBottom w:val="0"/>
                  <w:divBdr>
                    <w:top w:val="none" w:sz="0" w:space="0" w:color="auto"/>
                    <w:left w:val="none" w:sz="0" w:space="0" w:color="auto"/>
                    <w:bottom w:val="none" w:sz="0" w:space="0" w:color="auto"/>
                    <w:right w:val="none" w:sz="0" w:space="0" w:color="auto"/>
                  </w:divBdr>
                  <w:divsChild>
                    <w:div w:id="53936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426277">
      <w:bodyDiv w:val="1"/>
      <w:marLeft w:val="0"/>
      <w:marRight w:val="0"/>
      <w:marTop w:val="0"/>
      <w:marBottom w:val="0"/>
      <w:divBdr>
        <w:top w:val="none" w:sz="0" w:space="0" w:color="auto"/>
        <w:left w:val="none" w:sz="0" w:space="0" w:color="auto"/>
        <w:bottom w:val="none" w:sz="0" w:space="0" w:color="auto"/>
        <w:right w:val="none" w:sz="0" w:space="0" w:color="auto"/>
      </w:divBdr>
    </w:div>
    <w:div w:id="195782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pse.org.uk/apse/assets/File/Securing%20the%20future%20of%20public%20sport%20and%20lesiure%20services%20Summary%20Report%20NEW(1).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CB099DA4BED4C3992B109772DC7028E"/>
        <w:category>
          <w:name w:val="General"/>
          <w:gallery w:val="placeholder"/>
        </w:category>
        <w:types>
          <w:type w:val="bbPlcHdr"/>
        </w:types>
        <w:behaviors>
          <w:behavior w:val="content"/>
        </w:behaviors>
        <w:guid w:val="{C256B8A3-CBAE-4D13-81B0-8E31F082C26A}"/>
      </w:docPartPr>
      <w:docPartBody>
        <w:p w:rsidR="00D97C9D" w:rsidRDefault="00D97C9D" w:rsidP="00D97C9D">
          <w:pPr>
            <w:pStyle w:val="0CB099DA4BED4C3992B109772DC7028E"/>
          </w:pPr>
          <w:r w:rsidRPr="00FB1144">
            <w:rPr>
              <w:rStyle w:val="PlaceholderText"/>
            </w:rPr>
            <w:t>Click here to enter text.</w:t>
          </w:r>
        </w:p>
      </w:docPartBody>
    </w:docPart>
    <w:docPart>
      <w:docPartPr>
        <w:name w:val="D5A08337CA684D80AC6D2FEBBB6F819A"/>
        <w:category>
          <w:name w:val="General"/>
          <w:gallery w:val="placeholder"/>
        </w:category>
        <w:types>
          <w:type w:val="bbPlcHdr"/>
        </w:types>
        <w:behaviors>
          <w:behavior w:val="content"/>
        </w:behaviors>
        <w:guid w:val="{E406791D-C0E2-46D4-8D8F-2DF456120768}"/>
      </w:docPartPr>
      <w:docPartBody>
        <w:p w:rsidR="00D97C9D" w:rsidRDefault="00D97C9D" w:rsidP="00D97C9D">
          <w:pPr>
            <w:pStyle w:val="D5A08337CA684D80AC6D2FEBBB6F819A"/>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5 Roman">
    <w:altName w:val="Times New Roman"/>
    <w:charset w:val="00"/>
    <w:family w:val="swiss"/>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C9D"/>
    <w:rsid w:val="00450026"/>
    <w:rsid w:val="0050239D"/>
    <w:rsid w:val="007D3CFE"/>
    <w:rsid w:val="007F7D5F"/>
    <w:rsid w:val="00AF67ED"/>
    <w:rsid w:val="00B83E01"/>
    <w:rsid w:val="00C6049B"/>
    <w:rsid w:val="00CE3F01"/>
    <w:rsid w:val="00D97C9D"/>
    <w:rsid w:val="00DE350D"/>
    <w:rsid w:val="00E12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7C9D"/>
    <w:rPr>
      <w:color w:val="808080"/>
    </w:rPr>
  </w:style>
  <w:style w:type="paragraph" w:customStyle="1" w:styleId="0CB099DA4BED4C3992B109772DC7028E">
    <w:name w:val="0CB099DA4BED4C3992B109772DC7028E"/>
    <w:rsid w:val="00D97C9D"/>
  </w:style>
  <w:style w:type="paragraph" w:customStyle="1" w:styleId="D5A08337CA684D80AC6D2FEBBB6F819A">
    <w:name w:val="D5A08337CA684D80AC6D2FEBBB6F819A"/>
    <w:rsid w:val="00D97C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47E0E512BAC241B20098858C0E921F" ma:contentTypeVersion="6" ma:contentTypeDescription="Create a new document." ma:contentTypeScope="" ma:versionID="d7051c7e2f3b52f0d0c23e1aa58a4c5e">
  <xsd:schema xmlns:xsd="http://www.w3.org/2001/XMLSchema" xmlns:xs="http://www.w3.org/2001/XMLSchema" xmlns:p="http://schemas.microsoft.com/office/2006/metadata/properties" xmlns:ns2="320f3ad1-6a49-4e5f-86c5-8d29d7b7deef" xmlns:ns3="61f6d86c-03d7-48e0-9141-47a8479da315" targetNamespace="http://schemas.microsoft.com/office/2006/metadata/properties" ma:root="true" ma:fieldsID="1e4dab5d33e3939a49b08d727a3f8cf9" ns2:_="" ns3:_="">
    <xsd:import namespace="320f3ad1-6a49-4e5f-86c5-8d29d7b7deef"/>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f3ad1-6a49-4e5f-86c5-8d29d7b7de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61f6d86c-03d7-48e0-9141-47a8479da315">
      <UserInfo>
        <DisplayName>Megan Edwards</DisplayName>
        <AccountId>228</AccountId>
        <AccountType/>
      </UserInfo>
      <UserInfo>
        <DisplayName>Samantha Ramanah</DisplayName>
        <AccountId>41</AccountId>
        <AccountType/>
      </UserInfo>
      <UserInfo>
        <DisplayName>Emma West</DisplayName>
        <AccountId>181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07FFED-3D66-4113-B491-D0E5AF7BF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0f3ad1-6a49-4e5f-86c5-8d29d7b7deef"/>
    <ds:schemaRef ds:uri="61f6d86c-03d7-48e0-9141-47a8479da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13D2E2-0921-47E3-BBA4-B04BF01BED91}">
  <ds:schemaRefs>
    <ds:schemaRef ds:uri="http://schemas.openxmlformats.org/officeDocument/2006/bibliography"/>
  </ds:schemaRefs>
</ds:datastoreItem>
</file>

<file path=customXml/itemProps3.xml><?xml version="1.0" encoding="utf-8"?>
<ds:datastoreItem xmlns:ds="http://schemas.openxmlformats.org/officeDocument/2006/customXml" ds:itemID="{BCAD9334-FD3A-4664-A1DD-04D57094588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1f6d86c-03d7-48e0-9141-47a8479da315"/>
    <ds:schemaRef ds:uri="320f3ad1-6a49-4e5f-86c5-8d29d7b7deef"/>
    <ds:schemaRef ds:uri="http://www.w3.org/XML/1998/namespace"/>
    <ds:schemaRef ds:uri="http://purl.org/dc/dcmitype/"/>
  </ds:schemaRefs>
</ds:datastoreItem>
</file>

<file path=customXml/itemProps4.xml><?xml version="1.0" encoding="utf-8"?>
<ds:datastoreItem xmlns:ds="http://schemas.openxmlformats.org/officeDocument/2006/customXml" ds:itemID="{CBA6D9D1-9979-4273-9F0C-29986A8D64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6305</Characters>
  <Application>Microsoft Office Word</Application>
  <DocSecurity>0</DocSecurity>
  <Lines>52</Lines>
  <Paragraphs>14</Paragraphs>
  <ScaleCrop>false</ScaleCrop>
  <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Mould</dc:creator>
  <cp:keywords/>
  <dc:description/>
  <cp:lastModifiedBy>Jonathan Bryant</cp:lastModifiedBy>
  <cp:revision>2</cp:revision>
  <dcterms:created xsi:type="dcterms:W3CDTF">2021-10-14T14:19:00Z</dcterms:created>
  <dcterms:modified xsi:type="dcterms:W3CDTF">2021-10-14T14:19:00Z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0x010100D847E0E512BAC241B20098858C0E921F</vt:lpwstr>
  </property>
  <property fmtid="{D5CDD505-2E9C-101B-9397-08002B2CF9AE}" pid="3" name="TaxKeyword">
    <vt:lpwstr/>
  </property>
  <property fmtid="{D5CDD505-2E9C-101B-9397-08002B2CF9AE}" pid="4" name="WorkflowChangePath">
    <vt:lpwstr>8a077446-872f-4862-be83-4e80f10e3066,2;</vt:lpwstr>
  </property>
</Properties>
</file>